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A0" w:rsidRDefault="00C60E14" w:rsidP="00712CA0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    </w:t>
      </w:r>
      <w:r w:rsidR="00712CA0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                  </w:t>
      </w:r>
      <w:r w:rsidR="00480671" w:rsidRPr="00ED3317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>Séminaire du</w:t>
      </w:r>
      <w:r w:rsidR="00712CA0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712CA0" w:rsidRPr="00712CA0">
        <w:rPr>
          <w:rFonts w:ascii="Gill Sans MT" w:hAnsi="Gill Sans MT" w:cs="Times New Roman"/>
          <w:b/>
          <w:sz w:val="24"/>
          <w:szCs w:val="24"/>
        </w:rPr>
        <w:t xml:space="preserve">Centre de Recherche et d’Etudes en Sciences </w:t>
      </w:r>
    </w:p>
    <w:p w:rsidR="00712CA0" w:rsidRPr="00712CA0" w:rsidRDefault="00712CA0" w:rsidP="00712CA0">
      <w:pPr>
        <w:jc w:val="both"/>
        <w:rPr>
          <w:rFonts w:ascii="Gill Sans MT" w:hAnsi="Gill Sans MT" w:cs="Times New Roman"/>
          <w:b/>
          <w:bCs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                                                 </w:t>
      </w:r>
      <w:r w:rsidRPr="00712CA0">
        <w:rPr>
          <w:rFonts w:ascii="Gill Sans MT" w:hAnsi="Gill Sans MT" w:cs="Times New Roman"/>
          <w:b/>
          <w:sz w:val="24"/>
          <w:szCs w:val="24"/>
        </w:rPr>
        <w:t xml:space="preserve">Appliquées 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712CA0">
        <w:rPr>
          <w:rFonts w:ascii="Gill Sans MT" w:hAnsi="Gill Sans MT" w:cs="Times New Roman"/>
          <w:b/>
          <w:sz w:val="24"/>
          <w:szCs w:val="24"/>
        </w:rPr>
        <w:t xml:space="preserve">(CRESA) </w:t>
      </w:r>
    </w:p>
    <w:p w:rsidR="009B09B3" w:rsidRPr="00ED3317" w:rsidRDefault="009B09B3" w:rsidP="00A12609">
      <w:pPr>
        <w:jc w:val="both"/>
        <w:rPr>
          <w:rFonts w:ascii="Gill Sans MT" w:hAnsi="Gill Sans MT" w:cs="Times New Roman"/>
          <w:b/>
          <w:bCs/>
          <w:sz w:val="24"/>
          <w:szCs w:val="24"/>
        </w:rPr>
      </w:pPr>
      <w:bookmarkStart w:id="0" w:name="_Hlk119602479"/>
      <w:bookmarkStart w:id="1" w:name="_Hlk85914931"/>
      <w:r w:rsidRPr="00ED3317">
        <w:rPr>
          <w:rFonts w:ascii="Gill Sans MT" w:hAnsi="Gill Sans MT" w:cs="Times New Roman"/>
          <w:sz w:val="24"/>
          <w:szCs w:val="24"/>
        </w:rPr>
        <w:t>Le Centre de Recherche et d’Etudes en Sciences Appliquées (CRESA)</w:t>
      </w:r>
      <w:r w:rsidR="007B30AD">
        <w:rPr>
          <w:rFonts w:ascii="Gill Sans MT" w:hAnsi="Gill Sans MT" w:cs="Times New Roman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sz w:val="24"/>
          <w:szCs w:val="24"/>
        </w:rPr>
        <w:t>sous l’encadrement de la Direction de la Recherche</w:t>
      </w:r>
      <w:r w:rsidR="007B30AD">
        <w:rPr>
          <w:rFonts w:ascii="Gill Sans MT" w:hAnsi="Gill Sans MT" w:cs="Times New Roman"/>
          <w:sz w:val="24"/>
          <w:szCs w:val="24"/>
        </w:rPr>
        <w:t xml:space="preserve">, a </w:t>
      </w:r>
      <w:r w:rsidR="006F3A4C">
        <w:rPr>
          <w:rFonts w:ascii="Gill Sans MT" w:hAnsi="Gill Sans MT" w:cs="Times New Roman"/>
          <w:sz w:val="24"/>
          <w:szCs w:val="24"/>
        </w:rPr>
        <w:t>organisé</w:t>
      </w:r>
      <w:r w:rsidRPr="00ED3317">
        <w:rPr>
          <w:rFonts w:ascii="Gill Sans MT" w:hAnsi="Gill Sans MT" w:cs="Times New Roman"/>
          <w:sz w:val="24"/>
          <w:szCs w:val="24"/>
        </w:rPr>
        <w:t xml:space="preserve"> un</w:t>
      </w:r>
      <w:bookmarkStart w:id="2" w:name="_Hlk119602817"/>
      <w:r w:rsidR="001E106E">
        <w:rPr>
          <w:rFonts w:ascii="Gill Sans MT" w:hAnsi="Gill Sans MT" w:cs="Times New Roman"/>
          <w:sz w:val="24"/>
          <w:szCs w:val="24"/>
        </w:rPr>
        <w:t xml:space="preserve"> séminaire </w:t>
      </w:r>
      <w:r w:rsidR="001E106E" w:rsidRPr="00ED3317">
        <w:rPr>
          <w:rFonts w:ascii="Gill Sans MT" w:hAnsi="Gill Sans MT" w:cs="Times New Roman"/>
          <w:sz w:val="24"/>
          <w:szCs w:val="24"/>
        </w:rPr>
        <w:t>de</w:t>
      </w:r>
      <w:r w:rsidR="00A12609" w:rsidRPr="00ED3317">
        <w:rPr>
          <w:rFonts w:ascii="Gill Sans MT" w:hAnsi="Gill Sans MT" w:cs="Times New Roman"/>
          <w:sz w:val="24"/>
          <w:szCs w:val="24"/>
        </w:rPr>
        <w:t xml:space="preserve"> communication</w:t>
      </w:r>
      <w:r w:rsidR="001E106E">
        <w:rPr>
          <w:rFonts w:ascii="Gill Sans MT" w:hAnsi="Gill Sans MT" w:cs="Times New Roman"/>
          <w:sz w:val="24"/>
          <w:szCs w:val="24"/>
        </w:rPr>
        <w:t>s</w:t>
      </w:r>
      <w:r w:rsidR="00A12609" w:rsidRPr="00ED3317">
        <w:rPr>
          <w:rFonts w:ascii="Gill Sans MT" w:hAnsi="Gill Sans MT" w:cs="Times New Roman"/>
          <w:sz w:val="24"/>
          <w:szCs w:val="24"/>
        </w:rPr>
        <w:t xml:space="preserve"> sci</w:t>
      </w:r>
      <w:r w:rsidR="00ED3317">
        <w:rPr>
          <w:rFonts w:ascii="Gill Sans MT" w:hAnsi="Gill Sans MT" w:cs="Times New Roman"/>
          <w:sz w:val="24"/>
          <w:szCs w:val="24"/>
        </w:rPr>
        <w:t>en</w:t>
      </w:r>
      <w:r w:rsidR="00A12609" w:rsidRPr="00ED3317">
        <w:rPr>
          <w:rFonts w:ascii="Gill Sans MT" w:hAnsi="Gill Sans MT" w:cs="Times New Roman"/>
          <w:sz w:val="24"/>
          <w:szCs w:val="24"/>
        </w:rPr>
        <w:t>tifique</w:t>
      </w:r>
      <w:r w:rsidR="001E106E">
        <w:rPr>
          <w:rFonts w:ascii="Gill Sans MT" w:hAnsi="Gill Sans MT" w:cs="Times New Roman"/>
          <w:sz w:val="24"/>
          <w:szCs w:val="24"/>
        </w:rPr>
        <w:t>s</w:t>
      </w:r>
      <w:r w:rsidR="00A12609" w:rsidRPr="00ED3317">
        <w:rPr>
          <w:rFonts w:ascii="Gill Sans MT" w:hAnsi="Gill Sans MT" w:cs="Times New Roman"/>
          <w:sz w:val="24"/>
          <w:szCs w:val="24"/>
        </w:rPr>
        <w:t>.</w:t>
      </w:r>
    </w:p>
    <w:bookmarkEnd w:id="0"/>
    <w:bookmarkEnd w:id="1"/>
    <w:bookmarkEnd w:id="2"/>
    <w:p w:rsidR="008A6B00" w:rsidRPr="00ED3317" w:rsidRDefault="008A6B00" w:rsidP="001E106E">
      <w:pPr>
        <w:spacing w:after="120" w:line="360" w:lineRule="auto"/>
        <w:jc w:val="both"/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</w:pPr>
      <w:r w:rsidRPr="00ED3317">
        <w:rPr>
          <w:rFonts w:ascii="Gill Sans MT" w:hAnsi="Gill Sans MT" w:cs="Times New Roman"/>
          <w:sz w:val="24"/>
          <w:szCs w:val="24"/>
        </w:rPr>
        <w:t>En effet, p</w:t>
      </w:r>
      <w:r w:rsidR="008115B1" w:rsidRPr="00ED3317">
        <w:rPr>
          <w:rFonts w:ascii="Gill Sans MT" w:hAnsi="Gill Sans MT" w:cs="Times New Roman"/>
          <w:sz w:val="24"/>
          <w:szCs w:val="24"/>
        </w:rPr>
        <w:t>our</w:t>
      </w:r>
      <w:r w:rsidR="00A30EB2" w:rsidRPr="00ED3317">
        <w:rPr>
          <w:rFonts w:ascii="Gill Sans MT" w:hAnsi="Gill Sans MT" w:cs="Times New Roman"/>
          <w:sz w:val="24"/>
          <w:szCs w:val="24"/>
        </w:rPr>
        <w:t xml:space="preserve"> le</w:t>
      </w:r>
      <w:r w:rsidR="007B30AD">
        <w:rPr>
          <w:rFonts w:ascii="Gill Sans MT" w:hAnsi="Gill Sans MT" w:cs="Times New Roman"/>
          <w:sz w:val="24"/>
          <w:szCs w:val="24"/>
        </w:rPr>
        <w:t xml:space="preserve"> </w:t>
      </w:r>
      <w:r w:rsidRPr="00ED3317">
        <w:rPr>
          <w:rFonts w:ascii="Gill Sans MT" w:hAnsi="Gill Sans MT" w:cs="Times New Roman"/>
          <w:sz w:val="24"/>
          <w:szCs w:val="24"/>
        </w:rPr>
        <w:t xml:space="preserve">développement </w:t>
      </w:r>
      <w:r w:rsidR="009B09B3" w:rsidRPr="00ED3317">
        <w:rPr>
          <w:rFonts w:ascii="Gill Sans MT" w:hAnsi="Gill Sans MT" w:cs="Times New Roman"/>
          <w:sz w:val="24"/>
          <w:szCs w:val="24"/>
        </w:rPr>
        <w:t>communautaire</w:t>
      </w:r>
      <w:r w:rsidRPr="00ED3317">
        <w:rPr>
          <w:rFonts w:ascii="Gill Sans MT" w:hAnsi="Gill Sans MT" w:cs="Times New Roman"/>
          <w:sz w:val="24"/>
          <w:szCs w:val="24"/>
        </w:rPr>
        <w:t xml:space="preserve"> d’un pays, il est impératif de </w:t>
      </w:r>
      <w:r w:rsidR="008115B1" w:rsidRPr="00ED3317">
        <w:rPr>
          <w:rFonts w:ascii="Gill Sans MT" w:hAnsi="Gill Sans MT" w:cs="Times New Roman"/>
          <w:sz w:val="24"/>
          <w:szCs w:val="24"/>
        </w:rPr>
        <w:t>développer les activités de recherche</w:t>
      </w:r>
      <w:r w:rsidR="001E106E">
        <w:rPr>
          <w:rFonts w:ascii="Gill Sans MT" w:hAnsi="Gill Sans MT" w:cs="Times New Roman"/>
          <w:sz w:val="24"/>
          <w:szCs w:val="24"/>
        </w:rPr>
        <w:t xml:space="preserve"> et d’innovation</w:t>
      </w:r>
      <w:r w:rsidR="00A30EB2" w:rsidRPr="00ED3317">
        <w:rPr>
          <w:rFonts w:ascii="Gill Sans MT" w:hAnsi="Gill Sans MT" w:cs="Times New Roman"/>
          <w:sz w:val="24"/>
          <w:szCs w:val="24"/>
        </w:rPr>
        <w:t xml:space="preserve">. </w:t>
      </w:r>
      <w:r w:rsidR="007B30AD">
        <w:rPr>
          <w:rFonts w:ascii="Gill Sans MT" w:hAnsi="Gill Sans MT" w:cs="Times New Roman"/>
          <w:sz w:val="24"/>
          <w:szCs w:val="24"/>
        </w:rPr>
        <w:t xml:space="preserve">Le </w:t>
      </w:r>
      <w:r w:rsidR="001F2646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Centre</w:t>
      </w:r>
      <w:r w:rsidRPr="001F2646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de recherche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 </w:t>
      </w:r>
      <w:r w:rsidR="00ED3317" w:rsidRPr="001F2646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CRESA 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constitue </w:t>
      </w:r>
      <w:r w:rsidR="0020100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donc,</w:t>
      </w:r>
      <w:r w:rsidR="007B30AD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un espace privilégié où les </w:t>
      </w:r>
      <w:r w:rsidR="001F2646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enseignants chercheurs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, les étudiants</w:t>
      </w:r>
      <w:r w:rsidR="007B30AD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et 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les stagiaires </w:t>
      </w:r>
      <w:r w:rsidR="008C54B9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du D</w:t>
      </w:r>
      <w:r w:rsidR="001F2646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épartement des </w:t>
      </w:r>
      <w:r w:rsidR="008C54B9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S</w:t>
      </w:r>
      <w:r w:rsidR="001F2646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ciences </w:t>
      </w:r>
      <w:r w:rsidR="008C54B9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A</w:t>
      </w:r>
      <w:r w:rsidR="001F2646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ppliquées 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peuvent mener leur</w:t>
      </w:r>
      <w:r w:rsidR="006F3A4C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s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projet</w:t>
      </w:r>
      <w:r w:rsidR="006F3A4C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s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de </w:t>
      </w:r>
      <w:r w:rsidRPr="00ED3317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>recherche</w:t>
      </w:r>
      <w:r w:rsidR="001E106E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 et d’innovation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87159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Aujourd</w:t>
      </w:r>
      <w:r w:rsidR="007B30AD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’h</w:t>
      </w:r>
      <w:r w:rsidR="0087159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ui</w:t>
      </w:r>
      <w:bookmarkStart w:id="3" w:name="_GoBack"/>
      <w:bookmarkEnd w:id="3"/>
      <w:r w:rsidR="007B30AD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1E106E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les </w:t>
      </w:r>
      <w:r w:rsidR="00DB45A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doctorants,</w:t>
      </w:r>
      <w:r w:rsidR="001E106E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les</w:t>
      </w:r>
      <w:r w:rsidR="00C23012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étudiants</w:t>
      </w:r>
      <w:r w:rsidR="0087159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d</w:t>
      </w:r>
      <w:r w:rsidR="007C531A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u </w:t>
      </w:r>
      <w:r w:rsidR="0087159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Master </w:t>
      </w:r>
      <w:r w:rsidR="00C23012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et ceux de</w:t>
      </w:r>
      <w:r w:rsidR="007C531A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la Formation C</w:t>
      </w:r>
      <w:r w:rsidR="00C23012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omplémentaire </w:t>
      </w:r>
      <w:r w:rsidR="001E106E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qui </w:t>
      </w:r>
      <w:r w:rsidR="0087159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font leurs projets de </w:t>
      </w:r>
      <w:r w:rsidR="00C23012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mémoire</w:t>
      </w:r>
      <w:r w:rsidR="00B85FA0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s </w:t>
      </w:r>
      <w:r w:rsidR="00C23012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sont</w:t>
      </w:r>
      <w:r w:rsidR="0087159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encadrés dans </w:t>
      </w:r>
      <w:r w:rsidR="007C531A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le </w:t>
      </w:r>
      <w:r w:rsidR="00B85FA0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C</w:t>
      </w:r>
      <w:r w:rsidR="00871597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entre CRESA. </w:t>
      </w:r>
    </w:p>
    <w:p w:rsidR="00225536" w:rsidRPr="00ED3317" w:rsidRDefault="00984747" w:rsidP="00201007">
      <w:pPr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</w:t>
      </w:r>
      <w:r w:rsidR="008A6B00" w:rsidRPr="00ED3317">
        <w:rPr>
          <w:rFonts w:ascii="Gill Sans MT" w:hAnsi="Gill Sans MT" w:cs="Times New Roman"/>
          <w:sz w:val="24"/>
          <w:szCs w:val="24"/>
        </w:rPr>
        <w:t xml:space="preserve">e Centre de Recherche et </w:t>
      </w:r>
      <w:r w:rsidR="00201007" w:rsidRPr="00ED3317">
        <w:rPr>
          <w:rFonts w:ascii="Gill Sans MT" w:hAnsi="Gill Sans MT" w:cs="Times New Roman"/>
          <w:sz w:val="24"/>
          <w:szCs w:val="24"/>
        </w:rPr>
        <w:t>d’Etudes</w:t>
      </w:r>
      <w:r w:rsidR="008A6B00" w:rsidRPr="00ED3317">
        <w:rPr>
          <w:rFonts w:ascii="Gill Sans MT" w:hAnsi="Gill Sans MT" w:cs="Times New Roman"/>
          <w:sz w:val="24"/>
          <w:szCs w:val="24"/>
        </w:rPr>
        <w:t xml:space="preserve"> en Science Appliquées CRESA en sigle reg</w:t>
      </w:r>
      <w:r w:rsidR="008115B1" w:rsidRPr="00ED3317">
        <w:rPr>
          <w:rFonts w:ascii="Gill Sans MT" w:hAnsi="Gill Sans MT" w:cs="Times New Roman"/>
          <w:sz w:val="24"/>
          <w:szCs w:val="24"/>
        </w:rPr>
        <w:t xml:space="preserve">roupe des enseignants-chercheurs de l’ENS, </w:t>
      </w:r>
      <w:r w:rsidR="001F2646">
        <w:rPr>
          <w:rFonts w:ascii="Gill Sans MT" w:hAnsi="Gill Sans MT" w:cs="Times New Roman"/>
          <w:sz w:val="24"/>
          <w:szCs w:val="24"/>
        </w:rPr>
        <w:t>mais aussi</w:t>
      </w:r>
      <w:r>
        <w:rPr>
          <w:rFonts w:ascii="Gill Sans MT" w:hAnsi="Gill Sans MT" w:cs="Times New Roman"/>
          <w:sz w:val="24"/>
          <w:szCs w:val="24"/>
        </w:rPr>
        <w:t xml:space="preserve">, </w:t>
      </w:r>
      <w:r w:rsidR="008115B1" w:rsidRPr="00ED3317">
        <w:rPr>
          <w:rFonts w:ascii="Gill Sans MT" w:hAnsi="Gill Sans MT" w:cs="Times New Roman"/>
          <w:sz w:val="24"/>
          <w:szCs w:val="24"/>
        </w:rPr>
        <w:t xml:space="preserve">des chercheurs associés et </w:t>
      </w:r>
      <w:r w:rsidR="00C61F8D">
        <w:rPr>
          <w:rFonts w:ascii="Gill Sans MT" w:hAnsi="Gill Sans MT" w:cs="Times New Roman"/>
          <w:sz w:val="24"/>
          <w:szCs w:val="24"/>
        </w:rPr>
        <w:t xml:space="preserve">des </w:t>
      </w:r>
      <w:r w:rsidR="008115B1" w:rsidRPr="00ED3317">
        <w:rPr>
          <w:rFonts w:ascii="Gill Sans MT" w:hAnsi="Gill Sans MT" w:cs="Times New Roman"/>
          <w:sz w:val="24"/>
          <w:szCs w:val="24"/>
        </w:rPr>
        <w:t xml:space="preserve">chercheurs temporaires </w:t>
      </w:r>
      <w:r w:rsidR="0026212D">
        <w:rPr>
          <w:rFonts w:ascii="Gill Sans MT" w:hAnsi="Gill Sans MT" w:cs="Times New Roman"/>
          <w:sz w:val="24"/>
          <w:szCs w:val="24"/>
        </w:rPr>
        <w:t xml:space="preserve">qui </w:t>
      </w:r>
      <w:r w:rsidR="0026212D" w:rsidRPr="00ED3317">
        <w:rPr>
          <w:rFonts w:ascii="Gill Sans MT" w:hAnsi="Gill Sans MT" w:cs="Times New Roman"/>
          <w:sz w:val="24"/>
          <w:szCs w:val="24"/>
        </w:rPr>
        <w:t>souhaiteraient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26212D" w:rsidRPr="00ED3317">
        <w:rPr>
          <w:rFonts w:ascii="Gill Sans MT" w:hAnsi="Gill Sans MT" w:cs="Times New Roman"/>
          <w:sz w:val="24"/>
          <w:szCs w:val="24"/>
        </w:rPr>
        <w:t>développer</w:t>
      </w:r>
      <w:r w:rsidR="008115B1" w:rsidRPr="00ED3317">
        <w:rPr>
          <w:rFonts w:ascii="Gill Sans MT" w:hAnsi="Gill Sans MT" w:cs="Times New Roman"/>
          <w:sz w:val="24"/>
          <w:szCs w:val="24"/>
        </w:rPr>
        <w:t xml:space="preserve"> des recherches dans des domaines spécifiques.</w:t>
      </w:r>
    </w:p>
    <w:p w:rsidR="00225536" w:rsidRPr="00ED3317" w:rsidRDefault="0026212D" w:rsidP="00201007">
      <w:pPr>
        <w:spacing w:line="360" w:lineRule="auto"/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</w:pPr>
      <w:r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Aujourd</w:t>
      </w:r>
      <w:r w:rsidR="00C850F5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’h</w:t>
      </w:r>
      <w:r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ui, </w:t>
      </w:r>
      <w:r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chaque</w:t>
      </w:r>
      <w:r w:rsidR="00C850F5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 xml:space="preserve"> enseignant du Département des S</w:t>
      </w:r>
      <w:r w:rsidR="00225536" w:rsidRPr="00ED331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ciences Appliquées se retrouve au moins dan</w:t>
      </w:r>
      <w:r w:rsidR="00476967">
        <w:rPr>
          <w:rFonts w:ascii="Gill Sans MT" w:hAnsi="Gill Sans MT" w:cs="Times New Roman"/>
          <w:color w:val="202124"/>
          <w:sz w:val="24"/>
          <w:szCs w:val="24"/>
          <w:shd w:val="clear" w:color="auto" w:fill="FFFFFF"/>
        </w:rPr>
        <w:t>s l’une des unités de recherche.</w:t>
      </w:r>
    </w:p>
    <w:p w:rsidR="00A71DFC" w:rsidRPr="00ED3317" w:rsidRDefault="00A71DFC" w:rsidP="00201007">
      <w:pPr>
        <w:spacing w:after="12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 xml:space="preserve">Ainsi, </w:t>
      </w:r>
      <w:r w:rsidR="00127DF8">
        <w:rPr>
          <w:rFonts w:ascii="Gill Sans MT" w:hAnsi="Gill Sans MT" w:cs="Times New Roman"/>
          <w:sz w:val="24"/>
          <w:szCs w:val="24"/>
        </w:rPr>
        <w:t xml:space="preserve">le </w:t>
      </w:r>
      <w:r w:rsidRPr="00ED3317">
        <w:rPr>
          <w:rFonts w:ascii="Gill Sans MT" w:hAnsi="Gill Sans MT" w:cs="Times New Roman"/>
          <w:sz w:val="24"/>
          <w:szCs w:val="24"/>
        </w:rPr>
        <w:t>Centre</w:t>
      </w:r>
      <w:r w:rsidR="00375182" w:rsidRPr="00ED3317">
        <w:rPr>
          <w:rFonts w:ascii="Gill Sans MT" w:hAnsi="Gill Sans MT" w:cs="Times New Roman"/>
          <w:sz w:val="24"/>
          <w:szCs w:val="24"/>
        </w:rPr>
        <w:t xml:space="preserve"> de Recherche (CRESA) regroup</w:t>
      </w:r>
      <w:r w:rsidR="00225536" w:rsidRPr="00ED3317">
        <w:rPr>
          <w:rFonts w:ascii="Gill Sans MT" w:hAnsi="Gill Sans MT" w:cs="Times New Roman"/>
          <w:sz w:val="24"/>
          <w:szCs w:val="24"/>
        </w:rPr>
        <w:t>e</w:t>
      </w:r>
      <w:r w:rsidR="00127DF8">
        <w:rPr>
          <w:rFonts w:ascii="Gill Sans MT" w:hAnsi="Gill Sans MT" w:cs="Times New Roman"/>
          <w:sz w:val="24"/>
          <w:szCs w:val="24"/>
        </w:rPr>
        <w:t xml:space="preserve"> </w:t>
      </w:r>
      <w:r w:rsidR="00FD28E5" w:rsidRPr="00ED3317">
        <w:rPr>
          <w:rFonts w:ascii="Gill Sans MT" w:hAnsi="Gill Sans MT" w:cs="Times New Roman"/>
          <w:sz w:val="24"/>
          <w:szCs w:val="24"/>
        </w:rPr>
        <w:t>huit</w:t>
      </w:r>
      <w:r w:rsidR="00225536" w:rsidRPr="00ED3317">
        <w:rPr>
          <w:rFonts w:ascii="Gill Sans MT" w:hAnsi="Gill Sans MT" w:cs="Times New Roman"/>
          <w:sz w:val="24"/>
          <w:szCs w:val="24"/>
        </w:rPr>
        <w:t xml:space="preserve"> unités</w:t>
      </w:r>
      <w:r w:rsidR="00375182" w:rsidRPr="00ED3317">
        <w:rPr>
          <w:rFonts w:ascii="Gill Sans MT" w:hAnsi="Gill Sans MT" w:cs="Times New Roman"/>
          <w:sz w:val="24"/>
          <w:szCs w:val="24"/>
        </w:rPr>
        <w:t xml:space="preserve"> de recherche</w:t>
      </w:r>
      <w:r w:rsidRPr="00ED3317">
        <w:rPr>
          <w:rFonts w:ascii="Gill Sans MT" w:hAnsi="Gill Sans MT" w:cs="Times New Roman"/>
          <w:sz w:val="24"/>
          <w:szCs w:val="24"/>
        </w:rPr>
        <w:t> </w:t>
      </w:r>
      <w:r w:rsidR="00225536" w:rsidRPr="00ED3317">
        <w:rPr>
          <w:rFonts w:ascii="Gill Sans MT" w:hAnsi="Gill Sans MT" w:cs="Times New Roman"/>
          <w:sz w:val="24"/>
          <w:szCs w:val="24"/>
        </w:rPr>
        <w:t xml:space="preserve">à savoir </w:t>
      </w:r>
      <w:r w:rsidRPr="00ED3317">
        <w:rPr>
          <w:rFonts w:ascii="Gill Sans MT" w:hAnsi="Gill Sans MT" w:cs="Times New Roman"/>
          <w:sz w:val="24"/>
          <w:szCs w:val="24"/>
        </w:rPr>
        <w:t>: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Ingénierie et Technologie Electroniques (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Prof </w:t>
      </w:r>
      <w:proofErr w:type="spellStart"/>
      <w:r w:rsidRPr="00ED3317">
        <w:rPr>
          <w:rFonts w:ascii="Gill Sans MT" w:hAnsi="Gill Sans MT" w:cs="Times New Roman"/>
          <w:color w:val="000000"/>
          <w:sz w:val="24"/>
          <w:szCs w:val="24"/>
        </w:rPr>
        <w:t>Bukuru</w:t>
      </w:r>
      <w:proofErr w:type="spellEnd"/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 Denis</w:t>
      </w:r>
      <w:r w:rsidR="00127DF8">
        <w:rPr>
          <w:rFonts w:ascii="Gill Sans MT" w:hAnsi="Gill Sans MT" w:cs="Times New Roman"/>
          <w:color w:val="000000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>61 13 34 56)</w:t>
      </w:r>
      <w:r w:rsidR="00B348B0">
        <w:rPr>
          <w:rFonts w:ascii="Gill Sans MT" w:hAnsi="Gill Sans MT" w:cs="Times New Roman"/>
          <w:color w:val="000000"/>
          <w:sz w:val="24"/>
          <w:szCs w:val="24"/>
        </w:rPr>
        <w:t> ;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 xml:space="preserve">Dynamique des Systèmes Industriels, Mobiles et Transport (Prof </w:t>
      </w:r>
      <w:proofErr w:type="spellStart"/>
      <w:r w:rsidRPr="00ED3317">
        <w:rPr>
          <w:rFonts w:ascii="Gill Sans MT" w:hAnsi="Gill Sans MT" w:cs="Times New Roman"/>
          <w:sz w:val="24"/>
          <w:szCs w:val="24"/>
        </w:rPr>
        <w:t>Ndikumana</w:t>
      </w:r>
      <w:proofErr w:type="spellEnd"/>
      <w:r w:rsidRPr="00ED3317">
        <w:rPr>
          <w:rFonts w:ascii="Gill Sans MT" w:hAnsi="Gill Sans MT" w:cs="Times New Roman"/>
          <w:sz w:val="24"/>
          <w:szCs w:val="24"/>
        </w:rPr>
        <w:t xml:space="preserve"> Edouard</w:t>
      </w:r>
      <w:r w:rsidR="00127DF8">
        <w:rPr>
          <w:rFonts w:ascii="Gill Sans MT" w:hAnsi="Gill Sans MT" w:cs="Times New Roman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sz w:val="24"/>
          <w:szCs w:val="24"/>
        </w:rPr>
        <w:t>71 78 42 51)</w:t>
      </w:r>
      <w:r w:rsidR="00B348B0">
        <w:rPr>
          <w:rFonts w:ascii="Gill Sans MT" w:hAnsi="Gill Sans MT" w:cs="Times New Roman"/>
          <w:sz w:val="24"/>
          <w:szCs w:val="24"/>
        </w:rPr>
        <w:t> ;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color w:val="000000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Bâtiments et Infrastructures (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Prof </w:t>
      </w:r>
      <w:proofErr w:type="spellStart"/>
      <w:r w:rsidRPr="00ED3317">
        <w:rPr>
          <w:rFonts w:ascii="Gill Sans MT" w:hAnsi="Gill Sans MT" w:cs="Times New Roman"/>
          <w:color w:val="000000"/>
          <w:sz w:val="24"/>
          <w:szCs w:val="24"/>
        </w:rPr>
        <w:t>Ndihokubwayo</w:t>
      </w:r>
      <w:proofErr w:type="spellEnd"/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 Athanase</w:t>
      </w:r>
      <w:r w:rsidR="0094471A">
        <w:rPr>
          <w:rFonts w:ascii="Gill Sans MT" w:hAnsi="Gill Sans MT" w:cs="Times New Roman"/>
          <w:color w:val="000000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>79 45 84 99)</w:t>
      </w:r>
      <w:r w:rsidR="00B348B0">
        <w:rPr>
          <w:rFonts w:ascii="Gill Sans MT" w:hAnsi="Gill Sans MT" w:cs="Times New Roman"/>
          <w:color w:val="000000"/>
          <w:sz w:val="24"/>
          <w:szCs w:val="24"/>
        </w:rPr>
        <w:t> ;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 xml:space="preserve">Informatique et Technologie (Prof </w:t>
      </w:r>
      <w:proofErr w:type="spellStart"/>
      <w:r w:rsidRPr="00ED3317">
        <w:rPr>
          <w:rFonts w:ascii="Gill Sans MT" w:hAnsi="Gill Sans MT" w:cs="Times New Roman"/>
          <w:sz w:val="24"/>
          <w:szCs w:val="24"/>
        </w:rPr>
        <w:t>Havyarimana</w:t>
      </w:r>
      <w:proofErr w:type="spellEnd"/>
      <w:r w:rsidRPr="00ED3317">
        <w:rPr>
          <w:rFonts w:ascii="Gill Sans MT" w:hAnsi="Gill Sans MT" w:cs="Times New Roman"/>
          <w:sz w:val="24"/>
          <w:szCs w:val="24"/>
        </w:rPr>
        <w:t xml:space="preserve"> Vincent 68 58 19 66)</w:t>
      </w:r>
      <w:r w:rsidR="00B348B0">
        <w:rPr>
          <w:rFonts w:ascii="Gill Sans MT" w:hAnsi="Gill Sans MT" w:cs="Times New Roman"/>
          <w:sz w:val="24"/>
          <w:szCs w:val="24"/>
        </w:rPr>
        <w:t> ;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color w:val="000000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Génie des Procédés et Environnement (</w:t>
      </w:r>
      <w:proofErr w:type="spellStart"/>
      <w:r w:rsidRPr="00ED3317">
        <w:rPr>
          <w:rFonts w:ascii="Gill Sans MT" w:hAnsi="Gill Sans MT" w:cs="Times New Roman"/>
          <w:color w:val="000000"/>
          <w:sz w:val="24"/>
          <w:szCs w:val="24"/>
        </w:rPr>
        <w:t>Msc</w:t>
      </w:r>
      <w:proofErr w:type="spellEnd"/>
      <w:r w:rsidR="0094471A">
        <w:rPr>
          <w:rFonts w:ascii="Gill Sans MT" w:hAnsi="Gill Sans MT" w:cs="Times New Roman"/>
          <w:color w:val="000000"/>
          <w:sz w:val="24"/>
          <w:szCs w:val="24"/>
        </w:rPr>
        <w:t xml:space="preserve"> </w:t>
      </w:r>
      <w:proofErr w:type="spellStart"/>
      <w:r w:rsidRPr="00ED3317">
        <w:rPr>
          <w:rFonts w:ascii="Gill Sans MT" w:hAnsi="Gill Sans MT" w:cs="Times New Roman"/>
          <w:color w:val="000000"/>
          <w:sz w:val="24"/>
          <w:szCs w:val="24"/>
        </w:rPr>
        <w:t>Sinzinkayo</w:t>
      </w:r>
      <w:proofErr w:type="spellEnd"/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 Elie</w:t>
      </w:r>
      <w:r w:rsidR="0094471A">
        <w:rPr>
          <w:rFonts w:ascii="Gill Sans MT" w:hAnsi="Gill Sans MT" w:cs="Times New Roman"/>
          <w:color w:val="000000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>79 29 98 77)</w:t>
      </w:r>
      <w:r w:rsidR="00B348B0">
        <w:rPr>
          <w:rFonts w:ascii="Gill Sans MT" w:hAnsi="Gill Sans MT" w:cs="Times New Roman"/>
          <w:color w:val="000000"/>
          <w:sz w:val="24"/>
          <w:szCs w:val="24"/>
        </w:rPr>
        <w:t> ;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 xml:space="preserve">Géotechnique (Dr </w:t>
      </w:r>
      <w:proofErr w:type="spellStart"/>
      <w:r w:rsidRPr="00ED3317">
        <w:rPr>
          <w:rFonts w:ascii="Gill Sans MT" w:hAnsi="Gill Sans MT" w:cs="Times New Roman"/>
          <w:sz w:val="24"/>
          <w:szCs w:val="24"/>
        </w:rPr>
        <w:t>Mpawenayo</w:t>
      </w:r>
      <w:proofErr w:type="spellEnd"/>
      <w:r w:rsidRPr="00ED3317">
        <w:rPr>
          <w:rFonts w:ascii="Gill Sans MT" w:hAnsi="Gill Sans MT" w:cs="Times New Roman"/>
          <w:sz w:val="24"/>
          <w:szCs w:val="24"/>
        </w:rPr>
        <w:t xml:space="preserve"> R</w:t>
      </w:r>
      <w:r w:rsidRPr="00ED3317">
        <w:rPr>
          <w:rFonts w:ascii="Gill Sans MT" w:hAnsi="Gill Sans MT" w:cstheme="minorHAnsi"/>
          <w:sz w:val="24"/>
          <w:szCs w:val="24"/>
        </w:rPr>
        <w:t>é</w:t>
      </w:r>
      <w:r w:rsidRPr="00ED3317">
        <w:rPr>
          <w:rFonts w:ascii="Gill Sans MT" w:hAnsi="Gill Sans MT" w:cs="Times New Roman"/>
          <w:sz w:val="24"/>
          <w:szCs w:val="24"/>
        </w:rPr>
        <w:t>gis</w:t>
      </w:r>
      <w:r w:rsidR="00BD4C75">
        <w:rPr>
          <w:rFonts w:ascii="Gill Sans MT" w:hAnsi="Gill Sans MT" w:cs="Times New Roman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sz w:val="24"/>
          <w:szCs w:val="24"/>
        </w:rPr>
        <w:t>77 52 67 09)</w:t>
      </w:r>
      <w:r w:rsidR="00B348B0">
        <w:rPr>
          <w:rFonts w:ascii="Gill Sans MT" w:hAnsi="Gill Sans MT" w:cs="Times New Roman"/>
          <w:sz w:val="24"/>
          <w:szCs w:val="24"/>
        </w:rPr>
        <w:t> ;</w:t>
      </w:r>
      <w:r w:rsidRPr="00ED3317">
        <w:rPr>
          <w:rFonts w:ascii="Gill Sans MT" w:hAnsi="Gill Sans MT" w:cs="Times New Roman"/>
          <w:sz w:val="24"/>
          <w:szCs w:val="24"/>
        </w:rPr>
        <w:t xml:space="preserve"> 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color w:val="000000"/>
          <w:sz w:val="24"/>
          <w:szCs w:val="24"/>
        </w:rPr>
      </w:pPr>
      <w:proofErr w:type="spellStart"/>
      <w:r w:rsidRPr="00ED3317">
        <w:rPr>
          <w:rFonts w:ascii="Gill Sans MT" w:hAnsi="Gill Sans MT" w:cs="Times New Roman"/>
          <w:sz w:val="24"/>
          <w:szCs w:val="24"/>
        </w:rPr>
        <w:t>Géoinformatique</w:t>
      </w:r>
      <w:proofErr w:type="spellEnd"/>
      <w:r w:rsidR="0040606A">
        <w:rPr>
          <w:rFonts w:ascii="Gill Sans MT" w:hAnsi="Gill Sans MT" w:cs="Times New Roman"/>
          <w:sz w:val="24"/>
          <w:szCs w:val="24"/>
        </w:rPr>
        <w:t xml:space="preserve"> </w:t>
      </w:r>
      <w:r w:rsidRPr="00ED3317">
        <w:rPr>
          <w:rFonts w:ascii="Gill Sans MT" w:hAnsi="Gill Sans MT" w:cs="Times New Roman"/>
          <w:sz w:val="24"/>
          <w:szCs w:val="24"/>
        </w:rPr>
        <w:t>(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Dr </w:t>
      </w:r>
      <w:proofErr w:type="spellStart"/>
      <w:r w:rsidRPr="00ED3317">
        <w:rPr>
          <w:rFonts w:ascii="Gill Sans MT" w:hAnsi="Gill Sans MT" w:cs="Times New Roman"/>
          <w:color w:val="000000"/>
          <w:sz w:val="24"/>
          <w:szCs w:val="24"/>
        </w:rPr>
        <w:t>Sibomana</w:t>
      </w:r>
      <w:proofErr w:type="spellEnd"/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 Alexis</w:t>
      </w:r>
      <w:r w:rsidR="0040606A">
        <w:rPr>
          <w:rFonts w:ascii="Gill Sans MT" w:hAnsi="Gill Sans MT" w:cs="Times New Roman"/>
          <w:color w:val="000000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>79832012)</w:t>
      </w:r>
      <w:r w:rsidR="00B348B0">
        <w:rPr>
          <w:rFonts w:ascii="Gill Sans MT" w:hAnsi="Gill Sans MT" w:cs="Times New Roman"/>
          <w:color w:val="000000"/>
          <w:sz w:val="24"/>
          <w:szCs w:val="24"/>
        </w:rPr>
        <w:t> ;</w:t>
      </w:r>
    </w:p>
    <w:p w:rsidR="00135ED9" w:rsidRPr="00ED3317" w:rsidRDefault="00135ED9" w:rsidP="00135ED9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Gill Sans MT" w:hAnsi="Gill Sans MT" w:cs="Times New Roman"/>
          <w:color w:val="000000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Electronique des Systèmes Embarqués et Robotique (</w:t>
      </w:r>
      <w:proofErr w:type="spellStart"/>
      <w:r w:rsidRPr="00ED3317">
        <w:rPr>
          <w:rFonts w:ascii="Gill Sans MT" w:hAnsi="Gill Sans MT" w:cs="Times New Roman"/>
          <w:color w:val="000000"/>
          <w:sz w:val="24"/>
          <w:szCs w:val="24"/>
        </w:rPr>
        <w:t>Msc</w:t>
      </w:r>
      <w:proofErr w:type="spellEnd"/>
      <w:r w:rsidR="0040606A">
        <w:rPr>
          <w:rFonts w:ascii="Gill Sans MT" w:hAnsi="Gill Sans MT" w:cs="Times New Roman"/>
          <w:color w:val="000000"/>
          <w:sz w:val="24"/>
          <w:szCs w:val="24"/>
        </w:rPr>
        <w:t xml:space="preserve"> </w:t>
      </w:r>
      <w:proofErr w:type="spellStart"/>
      <w:r w:rsidRPr="00ED3317">
        <w:rPr>
          <w:rFonts w:ascii="Gill Sans MT" w:hAnsi="Gill Sans MT" w:cs="Times New Roman"/>
          <w:color w:val="000000"/>
          <w:sz w:val="24"/>
          <w:szCs w:val="24"/>
        </w:rPr>
        <w:t>Nirema</w:t>
      </w:r>
      <w:proofErr w:type="spellEnd"/>
      <w:r w:rsidRPr="00ED3317">
        <w:rPr>
          <w:rFonts w:ascii="Gill Sans MT" w:hAnsi="Gill Sans MT" w:cs="Times New Roman"/>
          <w:color w:val="000000"/>
          <w:sz w:val="24"/>
          <w:szCs w:val="24"/>
        </w:rPr>
        <w:t xml:space="preserve"> Edmond</w:t>
      </w:r>
      <w:r w:rsidR="0040606A">
        <w:rPr>
          <w:rFonts w:ascii="Gill Sans MT" w:hAnsi="Gill Sans MT" w:cs="Times New Roman"/>
          <w:color w:val="000000"/>
          <w:sz w:val="24"/>
          <w:szCs w:val="24"/>
        </w:rPr>
        <w:t xml:space="preserve">, </w:t>
      </w:r>
      <w:r w:rsidRPr="00ED3317">
        <w:rPr>
          <w:rFonts w:ascii="Gill Sans MT" w:hAnsi="Gill Sans MT" w:cs="Times New Roman"/>
          <w:color w:val="000000"/>
          <w:sz w:val="24"/>
          <w:szCs w:val="24"/>
        </w:rPr>
        <w:t>71 50 76 62)</w:t>
      </w:r>
      <w:r w:rsidR="00B348B0">
        <w:rPr>
          <w:rFonts w:ascii="Gill Sans MT" w:hAnsi="Gill Sans MT" w:cs="Times New Roman"/>
          <w:color w:val="000000"/>
          <w:sz w:val="24"/>
          <w:szCs w:val="24"/>
        </w:rPr>
        <w:t>.</w:t>
      </w:r>
    </w:p>
    <w:p w:rsidR="00480671" w:rsidRPr="00ED3317" w:rsidRDefault="00734432" w:rsidP="00734432">
      <w:pPr>
        <w:spacing w:after="120" w:line="360" w:lineRule="auto"/>
        <w:jc w:val="both"/>
        <w:rPr>
          <w:rFonts w:ascii="Gill Sans MT" w:hAnsi="Gill Sans MT" w:cs="Times New Roman"/>
          <w:b/>
          <w:bCs/>
          <w:sz w:val="24"/>
          <w:szCs w:val="24"/>
        </w:rPr>
      </w:pPr>
      <w:r w:rsidRPr="00ED3317">
        <w:rPr>
          <w:rFonts w:ascii="Gill Sans MT" w:hAnsi="Gill Sans MT" w:cs="Times New Roman"/>
          <w:b/>
          <w:bCs/>
          <w:sz w:val="24"/>
          <w:szCs w:val="24"/>
        </w:rPr>
        <w:t xml:space="preserve">Les </w:t>
      </w:r>
      <w:r w:rsidR="00D37C4B" w:rsidRPr="00ED3317">
        <w:rPr>
          <w:rFonts w:ascii="Gill Sans MT" w:hAnsi="Gill Sans MT" w:cs="Times New Roman"/>
          <w:b/>
          <w:bCs/>
          <w:sz w:val="24"/>
          <w:szCs w:val="24"/>
        </w:rPr>
        <w:t>réalisations</w:t>
      </w:r>
      <w:r w:rsidRPr="00ED3317">
        <w:rPr>
          <w:rFonts w:ascii="Gill Sans MT" w:hAnsi="Gill Sans MT" w:cs="Times New Roman"/>
          <w:b/>
          <w:bCs/>
          <w:sz w:val="24"/>
          <w:szCs w:val="24"/>
        </w:rPr>
        <w:t xml:space="preserve"> </w:t>
      </w:r>
      <w:r w:rsidR="00127757">
        <w:rPr>
          <w:rFonts w:ascii="Gill Sans MT" w:hAnsi="Gill Sans MT" w:cs="Times New Roman"/>
          <w:b/>
          <w:bCs/>
          <w:sz w:val="24"/>
          <w:szCs w:val="24"/>
        </w:rPr>
        <w:t xml:space="preserve">du Centre sont </w:t>
      </w:r>
      <w:r w:rsidRPr="00ED3317">
        <w:rPr>
          <w:rFonts w:ascii="Gill Sans MT" w:hAnsi="Gill Sans MT" w:cs="Times New Roman"/>
          <w:b/>
          <w:bCs/>
          <w:sz w:val="24"/>
          <w:szCs w:val="24"/>
        </w:rPr>
        <w:t>notamment :</w:t>
      </w:r>
    </w:p>
    <w:p w:rsidR="00734432" w:rsidRPr="00ED3317" w:rsidRDefault="006F3A4C" w:rsidP="00734432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P</w:t>
      </w:r>
      <w:r w:rsidR="00734432" w:rsidRPr="00ED3317">
        <w:rPr>
          <w:rFonts w:ascii="Gill Sans MT" w:hAnsi="Gill Sans MT" w:cs="Times New Roman"/>
          <w:sz w:val="24"/>
          <w:szCs w:val="24"/>
        </w:rPr>
        <w:t>articipation d</w:t>
      </w:r>
      <w:r w:rsidR="00684DD7">
        <w:rPr>
          <w:rFonts w:ascii="Gill Sans MT" w:hAnsi="Gill Sans MT" w:cs="Times New Roman"/>
          <w:sz w:val="24"/>
          <w:szCs w:val="24"/>
        </w:rPr>
        <w:t xml:space="preserve">u </w:t>
      </w:r>
      <w:r w:rsidR="00734432" w:rsidRPr="00ED3317">
        <w:rPr>
          <w:rFonts w:ascii="Gill Sans MT" w:hAnsi="Gill Sans MT" w:cs="Times New Roman"/>
          <w:sz w:val="24"/>
          <w:szCs w:val="24"/>
        </w:rPr>
        <w:t xml:space="preserve">Centre </w:t>
      </w:r>
      <w:r>
        <w:rPr>
          <w:rFonts w:ascii="Gill Sans MT" w:hAnsi="Gill Sans MT" w:cs="Times New Roman"/>
          <w:sz w:val="24"/>
          <w:szCs w:val="24"/>
        </w:rPr>
        <w:t xml:space="preserve">aux </w:t>
      </w:r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conférences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de </w:t>
      </w:r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la Deuxième Edition du Forum </w:t>
      </w:r>
      <w:proofErr w:type="spellStart"/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Academia</w:t>
      </w:r>
      <w:proofErr w:type="spellEnd"/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-Public-</w:t>
      </w:r>
      <w:proofErr w:type="spellStart"/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Private</w:t>
      </w:r>
      <w:proofErr w:type="spellEnd"/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-</w:t>
      </w:r>
      <w:proofErr w:type="spellStart"/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Partnership</w:t>
      </w:r>
      <w:proofErr w:type="spellEnd"/>
      <w:r w:rsidR="00734432" w:rsidRPr="00ED3317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(APPP) 2021 en Juin</w:t>
      </w:r>
      <w:r w:rsidR="00734432" w:rsidRPr="00ED3317">
        <w:rPr>
          <w:rFonts w:ascii="Gill Sans MT" w:hAnsi="Gill Sans MT" w:cs="Times New Roman"/>
          <w:sz w:val="24"/>
          <w:szCs w:val="24"/>
        </w:rPr>
        <w:t xml:space="preserve"> et </w:t>
      </w:r>
      <w:r w:rsidR="008D0497">
        <w:rPr>
          <w:rFonts w:ascii="Gill Sans MT" w:hAnsi="Gill Sans MT" w:cs="Times New Roman"/>
          <w:sz w:val="24"/>
          <w:szCs w:val="24"/>
        </w:rPr>
        <w:t xml:space="preserve">à </w:t>
      </w:r>
      <w:r w:rsidR="00734432" w:rsidRPr="00ED3317">
        <w:rPr>
          <w:rFonts w:ascii="Gill Sans MT" w:hAnsi="Gill Sans MT" w:cs="Times New Roman"/>
          <w:sz w:val="24"/>
          <w:szCs w:val="24"/>
        </w:rPr>
        <w:t xml:space="preserve">la conférence de </w:t>
      </w:r>
      <w:r w:rsidR="00303683" w:rsidRPr="00ED3317">
        <w:rPr>
          <w:rFonts w:ascii="Gill Sans MT" w:hAnsi="Gill Sans MT" w:cs="Times New Roman"/>
          <w:sz w:val="24"/>
          <w:szCs w:val="24"/>
        </w:rPr>
        <w:t>l</w:t>
      </w:r>
      <w:r w:rsidR="00303683">
        <w:rPr>
          <w:rFonts w:ascii="Gill Sans MT" w:hAnsi="Gill Sans MT" w:cs="Times New Roman"/>
          <w:sz w:val="24"/>
          <w:szCs w:val="24"/>
        </w:rPr>
        <w:t>’</w:t>
      </w:r>
      <w:r w:rsidR="00303683" w:rsidRPr="00ED3317">
        <w:rPr>
          <w:rFonts w:ascii="Gill Sans MT" w:hAnsi="Gill Sans MT" w:cs="Times New Roman"/>
          <w:sz w:val="24"/>
          <w:szCs w:val="24"/>
        </w:rPr>
        <w:t>EAC</w:t>
      </w:r>
      <w:r w:rsidR="00734432" w:rsidRPr="00ED3317">
        <w:rPr>
          <w:rFonts w:ascii="Gill Sans MT" w:hAnsi="Gill Sans MT" w:cs="Times New Roman"/>
          <w:sz w:val="24"/>
          <w:szCs w:val="24"/>
        </w:rPr>
        <w:t>, Science, Technologie et Innovation</w:t>
      </w:r>
      <w:r w:rsidR="00C301B1">
        <w:rPr>
          <w:rFonts w:ascii="Gill Sans MT" w:hAnsi="Gill Sans MT" w:cs="Times New Roman"/>
          <w:sz w:val="24"/>
          <w:szCs w:val="24"/>
        </w:rPr>
        <w:t xml:space="preserve"> en </w:t>
      </w:r>
      <w:r w:rsidR="00734432" w:rsidRPr="00ED3317">
        <w:rPr>
          <w:rFonts w:ascii="Gill Sans MT" w:hAnsi="Gill Sans MT" w:cs="Times New Roman"/>
          <w:sz w:val="24"/>
          <w:szCs w:val="24"/>
        </w:rPr>
        <w:t>Octobre 2021</w:t>
      </w:r>
      <w:r w:rsidR="008D0497">
        <w:rPr>
          <w:rFonts w:ascii="Gill Sans MT" w:hAnsi="Gill Sans MT" w:cs="Times New Roman"/>
          <w:sz w:val="24"/>
          <w:szCs w:val="24"/>
        </w:rPr>
        <w:t> ;</w:t>
      </w:r>
    </w:p>
    <w:p w:rsidR="00734432" w:rsidRPr="00ED3317" w:rsidRDefault="00734432" w:rsidP="00734432">
      <w:pPr>
        <w:pStyle w:val="Paragraphedeliste"/>
        <w:numPr>
          <w:ilvl w:val="0"/>
          <w:numId w:val="13"/>
        </w:numPr>
        <w:spacing w:after="12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Participation active au</w:t>
      </w:r>
      <w:r w:rsidR="00303683">
        <w:rPr>
          <w:rFonts w:ascii="Gill Sans MT" w:hAnsi="Gill Sans MT" w:cs="Times New Roman"/>
          <w:sz w:val="24"/>
          <w:szCs w:val="24"/>
        </w:rPr>
        <w:t xml:space="preserve">x </w:t>
      </w:r>
      <w:r w:rsidRPr="00ED3317">
        <w:rPr>
          <w:rFonts w:ascii="Gill Sans MT" w:hAnsi="Gill Sans MT" w:cs="Times New Roman"/>
          <w:sz w:val="24"/>
          <w:szCs w:val="24"/>
        </w:rPr>
        <w:t>Colloque</w:t>
      </w:r>
      <w:r w:rsidR="00303683">
        <w:rPr>
          <w:rFonts w:ascii="Gill Sans MT" w:hAnsi="Gill Sans MT" w:cs="Times New Roman"/>
          <w:sz w:val="24"/>
          <w:szCs w:val="24"/>
        </w:rPr>
        <w:t xml:space="preserve">s </w:t>
      </w:r>
      <w:r w:rsidRPr="00ED3317">
        <w:rPr>
          <w:rFonts w:ascii="Gill Sans MT" w:hAnsi="Gill Sans MT" w:cs="Times New Roman"/>
          <w:sz w:val="24"/>
          <w:szCs w:val="24"/>
        </w:rPr>
        <w:t>organisé</w:t>
      </w:r>
      <w:r w:rsidR="00303683">
        <w:rPr>
          <w:rFonts w:ascii="Gill Sans MT" w:hAnsi="Gill Sans MT" w:cs="Times New Roman"/>
          <w:sz w:val="24"/>
          <w:szCs w:val="24"/>
        </w:rPr>
        <w:t xml:space="preserve">s </w:t>
      </w:r>
      <w:r w:rsidRPr="00ED3317">
        <w:rPr>
          <w:rFonts w:ascii="Gill Sans MT" w:hAnsi="Gill Sans MT" w:cs="Times New Roman"/>
          <w:sz w:val="24"/>
          <w:szCs w:val="24"/>
        </w:rPr>
        <w:t xml:space="preserve">par </w:t>
      </w:r>
      <w:r w:rsidR="00D37C4B" w:rsidRPr="00ED3317">
        <w:rPr>
          <w:rFonts w:ascii="Gill Sans MT" w:hAnsi="Gill Sans MT" w:cs="Times New Roman"/>
          <w:sz w:val="24"/>
          <w:szCs w:val="24"/>
        </w:rPr>
        <w:t>L’ENS en 2021</w:t>
      </w:r>
      <w:r w:rsidR="00A12609" w:rsidRPr="00ED3317">
        <w:rPr>
          <w:rFonts w:ascii="Gill Sans MT" w:hAnsi="Gill Sans MT" w:cs="Times New Roman"/>
          <w:sz w:val="24"/>
          <w:szCs w:val="24"/>
        </w:rPr>
        <w:t xml:space="preserve"> et 2022</w:t>
      </w:r>
      <w:r w:rsidR="00303683">
        <w:rPr>
          <w:rFonts w:ascii="Gill Sans MT" w:hAnsi="Gill Sans MT" w:cs="Times New Roman"/>
          <w:sz w:val="24"/>
          <w:szCs w:val="24"/>
        </w:rPr>
        <w:t> ;</w:t>
      </w:r>
    </w:p>
    <w:p w:rsidR="00734432" w:rsidRPr="00ED3317" w:rsidRDefault="00684DD7" w:rsidP="00D37C4B">
      <w:pPr>
        <w:pStyle w:val="Paragraphedeliste"/>
        <w:numPr>
          <w:ilvl w:val="0"/>
          <w:numId w:val="13"/>
        </w:numPr>
        <w:spacing w:line="360" w:lineRule="auto"/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</w:pPr>
      <w:r w:rsidRPr="00ED3317">
        <w:rPr>
          <w:rFonts w:ascii="Gill Sans MT" w:hAnsi="Gill Sans MT" w:cs="Times New Roman"/>
          <w:sz w:val="24"/>
          <w:szCs w:val="24"/>
        </w:rPr>
        <w:t>S</w:t>
      </w:r>
      <w:r w:rsidR="0026212D" w:rsidRPr="00ED3317">
        <w:rPr>
          <w:rFonts w:ascii="Gill Sans MT" w:hAnsi="Gill Sans MT" w:cs="Times New Roman"/>
          <w:sz w:val="24"/>
          <w:szCs w:val="24"/>
        </w:rPr>
        <w:t>éminaire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="001E106E">
        <w:rPr>
          <w:rFonts w:ascii="Gill Sans MT" w:hAnsi="Gill Sans MT" w:cs="Times New Roman"/>
          <w:sz w:val="24"/>
          <w:szCs w:val="24"/>
        </w:rPr>
        <w:t>o</w:t>
      </w:r>
      <w:r w:rsidR="00303683">
        <w:rPr>
          <w:rFonts w:ascii="Gill Sans MT" w:hAnsi="Gill Sans MT" w:cs="Times New Roman"/>
          <w:sz w:val="24"/>
          <w:szCs w:val="24"/>
        </w:rPr>
        <w:t>rganisé chaque année depuis 2021 ;</w:t>
      </w:r>
    </w:p>
    <w:p w:rsidR="00734432" w:rsidRPr="00ED3317" w:rsidRDefault="00D37C4B" w:rsidP="00734432">
      <w:pPr>
        <w:pStyle w:val="Paragraphedeliste"/>
        <w:numPr>
          <w:ilvl w:val="0"/>
          <w:numId w:val="13"/>
        </w:numPr>
        <w:spacing w:after="12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lastRenderedPageBreak/>
        <w:t>Encadrement de</w:t>
      </w:r>
      <w:r w:rsidR="005A6196">
        <w:rPr>
          <w:rFonts w:ascii="Gill Sans MT" w:hAnsi="Gill Sans MT" w:cs="Times New Roman"/>
          <w:sz w:val="24"/>
          <w:szCs w:val="24"/>
        </w:rPr>
        <w:t xml:space="preserve">s </w:t>
      </w:r>
      <w:r w:rsidRPr="00ED3317">
        <w:rPr>
          <w:rFonts w:ascii="Gill Sans MT" w:hAnsi="Gill Sans MT" w:cs="Times New Roman"/>
          <w:sz w:val="24"/>
          <w:szCs w:val="24"/>
        </w:rPr>
        <w:t>étudiants de master et de</w:t>
      </w:r>
      <w:r w:rsidR="005A6196">
        <w:rPr>
          <w:rFonts w:ascii="Gill Sans MT" w:hAnsi="Gill Sans MT" w:cs="Times New Roman"/>
          <w:sz w:val="24"/>
          <w:szCs w:val="24"/>
        </w:rPr>
        <w:t xml:space="preserve"> la </w:t>
      </w:r>
      <w:r w:rsidRPr="00ED3317">
        <w:rPr>
          <w:rFonts w:ascii="Gill Sans MT" w:hAnsi="Gill Sans MT" w:cs="Times New Roman"/>
          <w:sz w:val="24"/>
          <w:szCs w:val="24"/>
        </w:rPr>
        <w:t>formation complémentaire qui font leur</w:t>
      </w:r>
      <w:r w:rsidR="005A6196">
        <w:rPr>
          <w:rFonts w:ascii="Gill Sans MT" w:hAnsi="Gill Sans MT" w:cs="Times New Roman"/>
          <w:sz w:val="24"/>
          <w:szCs w:val="24"/>
        </w:rPr>
        <w:t>s</w:t>
      </w:r>
      <w:r w:rsidRPr="00ED3317">
        <w:rPr>
          <w:rFonts w:ascii="Gill Sans MT" w:hAnsi="Gill Sans MT" w:cs="Times New Roman"/>
          <w:sz w:val="24"/>
          <w:szCs w:val="24"/>
        </w:rPr>
        <w:t xml:space="preserve"> mémoire</w:t>
      </w:r>
      <w:r w:rsidR="005A6196">
        <w:rPr>
          <w:rFonts w:ascii="Gill Sans MT" w:hAnsi="Gill Sans MT" w:cs="Times New Roman"/>
          <w:sz w:val="24"/>
          <w:szCs w:val="24"/>
        </w:rPr>
        <w:t>s</w:t>
      </w:r>
      <w:r w:rsidR="007A7F8F">
        <w:rPr>
          <w:rFonts w:ascii="Gill Sans MT" w:hAnsi="Gill Sans MT" w:cs="Times New Roman"/>
          <w:sz w:val="24"/>
          <w:szCs w:val="24"/>
        </w:rPr>
        <w:t> ;</w:t>
      </w:r>
    </w:p>
    <w:p w:rsidR="00D37C4B" w:rsidRPr="00ED3317" w:rsidRDefault="00755C40" w:rsidP="00D37C4B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</w:t>
      </w:r>
      <w:r w:rsidR="00D37C4B" w:rsidRPr="00ED3317">
        <w:rPr>
          <w:rFonts w:ascii="Gill Sans MT" w:hAnsi="Gill Sans MT" w:cs="Times New Roman"/>
          <w:sz w:val="24"/>
          <w:szCs w:val="24"/>
        </w:rPr>
        <w:t>e partenariat avec le Bureau de Centralisation Géomatique</w:t>
      </w:r>
      <w:r w:rsidR="00FA43FD">
        <w:rPr>
          <w:rFonts w:ascii="Gill Sans MT" w:hAnsi="Gill Sans MT" w:cs="Times New Roman"/>
          <w:sz w:val="24"/>
          <w:szCs w:val="24"/>
        </w:rPr>
        <w:t xml:space="preserve"> </w:t>
      </w:r>
      <w:r w:rsidR="00D37C4B" w:rsidRPr="00ED3317">
        <w:rPr>
          <w:rFonts w:ascii="Gill Sans MT" w:hAnsi="Gill Sans MT" w:cs="Times New Roman"/>
          <w:sz w:val="24"/>
          <w:szCs w:val="24"/>
        </w:rPr>
        <w:t>via la convention d’échanges de données déjà signé</w:t>
      </w:r>
      <w:r w:rsidR="00FA43FD">
        <w:rPr>
          <w:rFonts w:ascii="Gill Sans MT" w:hAnsi="Gill Sans MT" w:cs="Times New Roman"/>
          <w:sz w:val="24"/>
          <w:szCs w:val="24"/>
        </w:rPr>
        <w:t>e</w:t>
      </w:r>
      <w:r w:rsidR="007E2CB7">
        <w:rPr>
          <w:rFonts w:ascii="Gill Sans MT" w:hAnsi="Gill Sans MT" w:cs="Times New Roman"/>
          <w:sz w:val="24"/>
          <w:szCs w:val="24"/>
        </w:rPr>
        <w:t> ;</w:t>
      </w:r>
      <w:r w:rsidR="00D37C4B" w:rsidRPr="00ED3317">
        <w:rPr>
          <w:rFonts w:ascii="Gill Sans MT" w:hAnsi="Gill Sans MT" w:cs="Times New Roman"/>
          <w:sz w:val="24"/>
          <w:szCs w:val="24"/>
        </w:rPr>
        <w:t xml:space="preserve"> </w:t>
      </w:r>
    </w:p>
    <w:p w:rsidR="00D179E3" w:rsidRDefault="00D179E3" w:rsidP="00D37C4B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Six publications</w:t>
      </w:r>
      <w:r w:rsidR="00D37C4B" w:rsidRPr="00ED3317">
        <w:rPr>
          <w:rFonts w:ascii="Gill Sans MT" w:hAnsi="Gill Sans MT" w:cs="Times New Roman"/>
          <w:sz w:val="24"/>
          <w:szCs w:val="24"/>
        </w:rPr>
        <w:t xml:space="preserve"> portant le logo d</w:t>
      </w:r>
      <w:r w:rsidR="008C71C7">
        <w:rPr>
          <w:rFonts w:ascii="Gill Sans MT" w:hAnsi="Gill Sans MT" w:cs="Times New Roman"/>
          <w:sz w:val="24"/>
          <w:szCs w:val="24"/>
        </w:rPr>
        <w:t xml:space="preserve">u </w:t>
      </w:r>
      <w:r w:rsidR="00C61745">
        <w:rPr>
          <w:rFonts w:ascii="Gill Sans MT" w:hAnsi="Gill Sans MT" w:cs="Times New Roman"/>
          <w:sz w:val="24"/>
          <w:szCs w:val="24"/>
        </w:rPr>
        <w:t>C</w:t>
      </w:r>
      <w:r w:rsidR="00D37C4B" w:rsidRPr="00ED3317">
        <w:rPr>
          <w:rFonts w:ascii="Gill Sans MT" w:hAnsi="Gill Sans MT" w:cs="Times New Roman"/>
          <w:sz w:val="24"/>
          <w:szCs w:val="24"/>
        </w:rPr>
        <w:t>entre de recherche CRESA</w:t>
      </w:r>
      <w:r w:rsidR="00AD3DDC">
        <w:rPr>
          <w:rFonts w:ascii="Gill Sans MT" w:hAnsi="Gill Sans MT" w:cs="Times New Roman"/>
          <w:sz w:val="24"/>
          <w:szCs w:val="24"/>
        </w:rPr>
        <w:t>.</w:t>
      </w:r>
    </w:p>
    <w:p w:rsidR="00E66D05" w:rsidRPr="00C61745" w:rsidRDefault="000E7E40" w:rsidP="00CB4698">
      <w:pPr>
        <w:spacing w:line="360" w:lineRule="auto"/>
        <w:rPr>
          <w:rFonts w:ascii="Gill Sans MT" w:hAnsi="Gill Sans MT" w:cs="Times New Roman"/>
          <w:b/>
          <w:sz w:val="24"/>
          <w:szCs w:val="24"/>
        </w:rPr>
      </w:pPr>
      <w:r w:rsidRPr="00C61745">
        <w:rPr>
          <w:rFonts w:ascii="Gill Sans MT" w:hAnsi="Gill Sans MT" w:cs="Times New Roman"/>
          <w:b/>
          <w:bCs/>
          <w:sz w:val="24"/>
          <w:szCs w:val="24"/>
        </w:rPr>
        <w:t>S’agissant d</w:t>
      </w:r>
      <w:r w:rsidR="00B055F7" w:rsidRPr="00C61745">
        <w:rPr>
          <w:rFonts w:ascii="Gill Sans MT" w:hAnsi="Gill Sans MT" w:cs="Times New Roman"/>
          <w:b/>
          <w:sz w:val="24"/>
          <w:szCs w:val="24"/>
        </w:rPr>
        <w:t>es défis</w:t>
      </w:r>
      <w:r w:rsidRPr="00C61745">
        <w:rPr>
          <w:rFonts w:ascii="Gill Sans MT" w:hAnsi="Gill Sans MT" w:cs="Times New Roman"/>
          <w:b/>
          <w:sz w:val="24"/>
          <w:szCs w:val="24"/>
        </w:rPr>
        <w:t xml:space="preserve">, ils </w:t>
      </w:r>
      <w:r w:rsidR="00B055F7" w:rsidRPr="00C61745">
        <w:rPr>
          <w:rFonts w:ascii="Gill Sans MT" w:hAnsi="Gill Sans MT" w:cs="Times New Roman"/>
          <w:b/>
          <w:sz w:val="24"/>
          <w:szCs w:val="24"/>
        </w:rPr>
        <w:t xml:space="preserve">sont nombreux </w:t>
      </w:r>
      <w:r w:rsidRPr="00C61745">
        <w:rPr>
          <w:rFonts w:ascii="Gill Sans MT" w:hAnsi="Gill Sans MT" w:cs="Times New Roman"/>
          <w:b/>
          <w:sz w:val="24"/>
          <w:szCs w:val="24"/>
        </w:rPr>
        <w:t xml:space="preserve">et </w:t>
      </w:r>
      <w:r w:rsidR="00B055F7" w:rsidRPr="00C61745">
        <w:rPr>
          <w:rFonts w:ascii="Gill Sans MT" w:hAnsi="Gill Sans MT" w:cs="Times New Roman"/>
          <w:b/>
          <w:sz w:val="24"/>
          <w:szCs w:val="24"/>
        </w:rPr>
        <w:t xml:space="preserve">on peut </w:t>
      </w:r>
      <w:r w:rsidR="00380C85" w:rsidRPr="00C61745">
        <w:rPr>
          <w:rFonts w:ascii="Gill Sans MT" w:hAnsi="Gill Sans MT" w:cs="Times New Roman"/>
          <w:b/>
          <w:sz w:val="24"/>
          <w:szCs w:val="24"/>
        </w:rPr>
        <w:t xml:space="preserve">en </w:t>
      </w:r>
      <w:r w:rsidR="00B055F7" w:rsidRPr="00C61745">
        <w:rPr>
          <w:rFonts w:ascii="Gill Sans MT" w:hAnsi="Gill Sans MT" w:cs="Times New Roman"/>
          <w:b/>
          <w:sz w:val="24"/>
          <w:szCs w:val="24"/>
        </w:rPr>
        <w:t>citer</w:t>
      </w:r>
      <w:r w:rsidR="00380C85" w:rsidRPr="00C61745">
        <w:rPr>
          <w:rFonts w:ascii="Gill Sans MT" w:hAnsi="Gill Sans MT" w:cs="Times New Roman"/>
          <w:b/>
          <w:sz w:val="24"/>
          <w:szCs w:val="24"/>
        </w:rPr>
        <w:t xml:space="preserve"> quelques-</w:t>
      </w:r>
      <w:r w:rsidR="00C61745">
        <w:rPr>
          <w:rFonts w:ascii="Gill Sans MT" w:hAnsi="Gill Sans MT" w:cs="Times New Roman"/>
          <w:b/>
          <w:sz w:val="24"/>
          <w:szCs w:val="24"/>
        </w:rPr>
        <w:t>uns :</w:t>
      </w:r>
    </w:p>
    <w:p w:rsidR="00B055F7" w:rsidRPr="00ED3317" w:rsidRDefault="002B0896" w:rsidP="00B055F7">
      <w:pPr>
        <w:pStyle w:val="Paragraphedeliste"/>
        <w:numPr>
          <w:ilvl w:val="0"/>
          <w:numId w:val="3"/>
        </w:numPr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</w:t>
      </w:r>
      <w:r w:rsidR="000E7E40" w:rsidRPr="00ED3317">
        <w:rPr>
          <w:rFonts w:ascii="Gill Sans MT" w:hAnsi="Gill Sans MT" w:cs="Times New Roman"/>
          <w:sz w:val="24"/>
          <w:szCs w:val="24"/>
        </w:rPr>
        <w:t>e manque</w:t>
      </w:r>
      <w:r w:rsidR="00B055F7" w:rsidRPr="00ED3317">
        <w:rPr>
          <w:rFonts w:ascii="Gill Sans MT" w:hAnsi="Gill Sans MT" w:cs="Times New Roman"/>
          <w:sz w:val="24"/>
          <w:szCs w:val="24"/>
        </w:rPr>
        <w:t xml:space="preserve"> de laboratoires équipés</w:t>
      </w:r>
      <w:r w:rsidR="00E91E07">
        <w:rPr>
          <w:rFonts w:ascii="Gill Sans MT" w:hAnsi="Gill Sans MT" w:cs="Times New Roman"/>
          <w:sz w:val="24"/>
          <w:szCs w:val="24"/>
        </w:rPr>
        <w:t> ;</w:t>
      </w:r>
    </w:p>
    <w:p w:rsidR="00B055F7" w:rsidRPr="00ED3317" w:rsidRDefault="002B0896" w:rsidP="00B055F7">
      <w:pPr>
        <w:pStyle w:val="Paragraphedeliste"/>
        <w:numPr>
          <w:ilvl w:val="0"/>
          <w:numId w:val="3"/>
        </w:numPr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</w:t>
      </w:r>
      <w:r w:rsidR="000E7E40">
        <w:rPr>
          <w:rFonts w:ascii="Gill Sans MT" w:hAnsi="Gill Sans MT" w:cs="Times New Roman"/>
          <w:sz w:val="24"/>
          <w:szCs w:val="24"/>
        </w:rPr>
        <w:t>e m</w:t>
      </w:r>
      <w:r w:rsidR="00B055F7" w:rsidRPr="00ED3317">
        <w:rPr>
          <w:rFonts w:ascii="Gill Sans MT" w:hAnsi="Gill Sans MT" w:cs="Times New Roman"/>
          <w:sz w:val="24"/>
          <w:szCs w:val="24"/>
        </w:rPr>
        <w:t>anque de bureaux</w:t>
      </w:r>
      <w:r w:rsidR="00E91E07">
        <w:rPr>
          <w:rFonts w:ascii="Gill Sans MT" w:hAnsi="Gill Sans MT" w:cs="Times New Roman"/>
          <w:sz w:val="24"/>
          <w:szCs w:val="24"/>
        </w:rPr>
        <w:t> ;</w:t>
      </w:r>
    </w:p>
    <w:p w:rsidR="00B055F7" w:rsidRPr="00ED3317" w:rsidRDefault="002B0896" w:rsidP="00B055F7">
      <w:pPr>
        <w:pStyle w:val="Paragraphedeliste"/>
        <w:numPr>
          <w:ilvl w:val="0"/>
          <w:numId w:val="3"/>
        </w:numPr>
        <w:spacing w:line="36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</w:t>
      </w:r>
      <w:r w:rsidR="000E7E40">
        <w:rPr>
          <w:rFonts w:ascii="Gill Sans MT" w:hAnsi="Gill Sans MT" w:cs="Times New Roman"/>
          <w:sz w:val="24"/>
          <w:szCs w:val="24"/>
        </w:rPr>
        <w:t>e m</w:t>
      </w:r>
      <w:r w:rsidR="00B055F7" w:rsidRPr="00ED3317">
        <w:rPr>
          <w:rFonts w:ascii="Gill Sans MT" w:hAnsi="Gill Sans MT" w:cs="Times New Roman"/>
          <w:sz w:val="24"/>
          <w:szCs w:val="24"/>
        </w:rPr>
        <w:t>anque de budget</w:t>
      </w:r>
      <w:r w:rsidR="000E7E40">
        <w:rPr>
          <w:rFonts w:ascii="Gill Sans MT" w:hAnsi="Gill Sans MT" w:cs="Times New Roman"/>
          <w:sz w:val="24"/>
          <w:szCs w:val="24"/>
        </w:rPr>
        <w:t xml:space="preserve"> </w:t>
      </w:r>
      <w:r w:rsidR="00B055F7" w:rsidRPr="00ED3317">
        <w:rPr>
          <w:rFonts w:ascii="Gill Sans MT" w:hAnsi="Gill Sans MT" w:cs="Times New Roman"/>
          <w:sz w:val="24"/>
          <w:szCs w:val="24"/>
        </w:rPr>
        <w:t>alloué à la recherche</w:t>
      </w:r>
      <w:r w:rsidR="00E91E07">
        <w:rPr>
          <w:rFonts w:ascii="Gill Sans MT" w:hAnsi="Gill Sans MT" w:cs="Times New Roman"/>
          <w:sz w:val="24"/>
          <w:szCs w:val="24"/>
        </w:rPr>
        <w:t>.</w:t>
      </w:r>
      <w:r w:rsidR="00B055F7" w:rsidRPr="00ED3317">
        <w:rPr>
          <w:rFonts w:ascii="Gill Sans MT" w:hAnsi="Gill Sans MT" w:cs="Times New Roman"/>
          <w:sz w:val="24"/>
          <w:szCs w:val="24"/>
        </w:rPr>
        <w:t xml:space="preserve">  </w:t>
      </w:r>
    </w:p>
    <w:p w:rsidR="0090463B" w:rsidRPr="00ED3317" w:rsidRDefault="00EB1868" w:rsidP="0090463B">
      <w:pPr>
        <w:spacing w:line="360" w:lineRule="auto"/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Les </w:t>
      </w:r>
      <w:r w:rsidR="00E66D05" w:rsidRPr="00ED3317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objectifs </w:t>
      </w:r>
      <w:r w:rsidR="00ED41B4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>et perspectives de l’avenir du C</w:t>
      </w:r>
      <w:r w:rsidR="00E66D05" w:rsidRPr="00ED3317"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>entre</w:t>
      </w:r>
      <w:r>
        <w:rPr>
          <w:rFonts w:ascii="Gill Sans MT" w:hAnsi="Gill Sans MT" w:cs="Times New Roman"/>
          <w:b/>
          <w:bCs/>
          <w:color w:val="202124"/>
          <w:sz w:val="24"/>
          <w:szCs w:val="24"/>
          <w:shd w:val="clear" w:color="auto" w:fill="FFFFFF"/>
        </w:rPr>
        <w:t xml:space="preserve"> sont les suivants :</w:t>
      </w:r>
    </w:p>
    <w:p w:rsidR="00E66D05" w:rsidRPr="00ED3317" w:rsidRDefault="00AB6351" w:rsidP="00E66D05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 xml:space="preserve">Participer au </w:t>
      </w:r>
      <w:r w:rsidR="00E66D05" w:rsidRPr="00ED3317">
        <w:rPr>
          <w:rFonts w:ascii="Gill Sans MT" w:hAnsi="Gill Sans MT" w:cs="Times New Roman"/>
          <w:sz w:val="24"/>
          <w:szCs w:val="24"/>
        </w:rPr>
        <w:t>Développe</w:t>
      </w:r>
      <w:r w:rsidR="00EB1868">
        <w:rPr>
          <w:rFonts w:ascii="Gill Sans MT" w:hAnsi="Gill Sans MT" w:cs="Times New Roman"/>
          <w:sz w:val="24"/>
          <w:szCs w:val="24"/>
        </w:rPr>
        <w:t xml:space="preserve">ment </w:t>
      </w:r>
      <w:r w:rsidRPr="00ED3317">
        <w:rPr>
          <w:rFonts w:ascii="Gill Sans MT" w:hAnsi="Gill Sans MT" w:cs="Times New Roman"/>
          <w:sz w:val="24"/>
          <w:szCs w:val="24"/>
        </w:rPr>
        <w:t>socio-économique du pays par des projets qui seront élaborés p</w:t>
      </w:r>
      <w:r w:rsidR="00EB1868">
        <w:rPr>
          <w:rFonts w:ascii="Gill Sans MT" w:hAnsi="Gill Sans MT" w:cs="Times New Roman"/>
          <w:sz w:val="24"/>
          <w:szCs w:val="24"/>
        </w:rPr>
        <w:t xml:space="preserve">ar les enseignants chercheurs du </w:t>
      </w:r>
      <w:r w:rsidR="000264AF">
        <w:rPr>
          <w:rFonts w:ascii="Gill Sans MT" w:hAnsi="Gill Sans MT" w:cs="Times New Roman"/>
          <w:sz w:val="24"/>
          <w:szCs w:val="24"/>
        </w:rPr>
        <w:t>C</w:t>
      </w:r>
      <w:r w:rsidR="00ED3317" w:rsidRPr="00ED3317">
        <w:rPr>
          <w:rFonts w:ascii="Gill Sans MT" w:hAnsi="Gill Sans MT" w:cs="Times New Roman"/>
          <w:sz w:val="24"/>
          <w:szCs w:val="24"/>
        </w:rPr>
        <w:t>entre</w:t>
      </w:r>
      <w:r w:rsidRPr="00ED3317">
        <w:rPr>
          <w:rFonts w:ascii="Gill Sans MT" w:hAnsi="Gill Sans MT" w:cs="Times New Roman"/>
          <w:sz w:val="24"/>
          <w:szCs w:val="24"/>
        </w:rPr>
        <w:t xml:space="preserve"> et donner des avis scientifiques du domaine technique : </w:t>
      </w:r>
      <w:r w:rsidR="001F2646">
        <w:rPr>
          <w:rFonts w:ascii="Gill Sans MT" w:hAnsi="Gill Sans MT" w:cs="Times New Roman"/>
          <w:sz w:val="24"/>
          <w:szCs w:val="24"/>
        </w:rPr>
        <w:t xml:space="preserve">gestion des projets, domaine du </w:t>
      </w:r>
      <w:r w:rsidRPr="00ED3317">
        <w:rPr>
          <w:rFonts w:ascii="Gill Sans MT" w:hAnsi="Gill Sans MT" w:cs="Times New Roman"/>
          <w:sz w:val="24"/>
          <w:szCs w:val="24"/>
        </w:rPr>
        <w:t>bâtiment</w:t>
      </w:r>
      <w:r w:rsidR="001F2646">
        <w:rPr>
          <w:rFonts w:ascii="Gill Sans MT" w:hAnsi="Gill Sans MT" w:cs="Times New Roman"/>
          <w:sz w:val="24"/>
          <w:szCs w:val="24"/>
        </w:rPr>
        <w:t>/logement</w:t>
      </w:r>
      <w:r w:rsidR="00A5640B">
        <w:rPr>
          <w:rFonts w:ascii="Gill Sans MT" w:hAnsi="Gill Sans MT" w:cs="Times New Roman"/>
          <w:sz w:val="24"/>
          <w:szCs w:val="24"/>
        </w:rPr>
        <w:t>s</w:t>
      </w:r>
      <w:r w:rsidR="001F2646">
        <w:rPr>
          <w:rFonts w:ascii="Gill Sans MT" w:hAnsi="Gill Sans MT" w:cs="Times New Roman"/>
          <w:sz w:val="24"/>
          <w:szCs w:val="24"/>
        </w:rPr>
        <w:t xml:space="preserve"> sociaux</w:t>
      </w:r>
      <w:r w:rsidR="00112BF4">
        <w:rPr>
          <w:rFonts w:ascii="Gill Sans MT" w:hAnsi="Gill Sans MT" w:cs="Times New Roman"/>
          <w:sz w:val="24"/>
          <w:szCs w:val="24"/>
        </w:rPr>
        <w:t xml:space="preserve">, </w:t>
      </w:r>
      <w:r w:rsidR="00ED3317" w:rsidRPr="00ED3317">
        <w:rPr>
          <w:rFonts w:ascii="Gill Sans MT" w:hAnsi="Gill Sans MT" w:cs="Times New Roman"/>
          <w:sz w:val="24"/>
          <w:szCs w:val="24"/>
        </w:rPr>
        <w:t>TIC,</w:t>
      </w:r>
      <w:r w:rsidRPr="00ED3317">
        <w:rPr>
          <w:rFonts w:ascii="Gill Sans MT" w:hAnsi="Gill Sans MT" w:cs="Times New Roman"/>
          <w:sz w:val="24"/>
          <w:szCs w:val="24"/>
        </w:rPr>
        <w:t xml:space="preserve"> aménagement urbain, </w:t>
      </w:r>
      <w:r w:rsidR="001F2646">
        <w:rPr>
          <w:rFonts w:ascii="Gill Sans MT" w:hAnsi="Gill Sans MT" w:cs="Times New Roman"/>
          <w:sz w:val="24"/>
          <w:szCs w:val="24"/>
        </w:rPr>
        <w:t>gestion de l’espace urbain</w:t>
      </w:r>
      <w:r w:rsidR="00AD1740">
        <w:rPr>
          <w:rFonts w:ascii="Gill Sans MT" w:hAnsi="Gill Sans MT" w:cs="Times New Roman"/>
          <w:sz w:val="24"/>
          <w:szCs w:val="24"/>
        </w:rPr>
        <w:t xml:space="preserve"> et </w:t>
      </w:r>
      <w:r w:rsidR="001F2646">
        <w:rPr>
          <w:rFonts w:ascii="Gill Sans MT" w:hAnsi="Gill Sans MT" w:cs="Times New Roman"/>
          <w:sz w:val="24"/>
          <w:szCs w:val="24"/>
        </w:rPr>
        <w:t xml:space="preserve">protection de </w:t>
      </w:r>
      <w:r w:rsidR="00EB1868">
        <w:rPr>
          <w:rFonts w:ascii="Gill Sans MT" w:hAnsi="Gill Sans MT" w:cs="Times New Roman"/>
          <w:sz w:val="24"/>
          <w:szCs w:val="24"/>
        </w:rPr>
        <w:t>l’environne</w:t>
      </w:r>
      <w:r w:rsidR="00AD1740">
        <w:rPr>
          <w:rFonts w:ascii="Gill Sans MT" w:hAnsi="Gill Sans MT" w:cs="Times New Roman"/>
          <w:sz w:val="24"/>
          <w:szCs w:val="24"/>
        </w:rPr>
        <w:t>me</w:t>
      </w:r>
      <w:r w:rsidR="00EB1868">
        <w:rPr>
          <w:rFonts w:ascii="Gill Sans MT" w:hAnsi="Gill Sans MT" w:cs="Times New Roman"/>
          <w:sz w:val="24"/>
          <w:szCs w:val="24"/>
        </w:rPr>
        <w:t>nt ;</w:t>
      </w:r>
    </w:p>
    <w:p w:rsidR="00E66D05" w:rsidRPr="00ED3317" w:rsidRDefault="00E66D05" w:rsidP="00E66D05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Valorise</w:t>
      </w:r>
      <w:r w:rsidR="00F14839" w:rsidRPr="00ED3317">
        <w:rPr>
          <w:rFonts w:ascii="Gill Sans MT" w:hAnsi="Gill Sans MT" w:cs="Times New Roman"/>
          <w:sz w:val="24"/>
          <w:szCs w:val="24"/>
        </w:rPr>
        <w:t>r</w:t>
      </w:r>
      <w:r w:rsidRPr="00ED3317">
        <w:rPr>
          <w:rFonts w:ascii="Gill Sans MT" w:hAnsi="Gill Sans MT" w:cs="Times New Roman"/>
          <w:sz w:val="24"/>
          <w:szCs w:val="24"/>
        </w:rPr>
        <w:t xml:space="preserve"> et diffuse</w:t>
      </w:r>
      <w:r w:rsidR="00DB45A7">
        <w:rPr>
          <w:rFonts w:ascii="Gill Sans MT" w:hAnsi="Gill Sans MT" w:cs="Times New Roman"/>
          <w:sz w:val="24"/>
          <w:szCs w:val="24"/>
        </w:rPr>
        <w:t>r</w:t>
      </w:r>
      <w:r w:rsidRPr="00ED3317">
        <w:rPr>
          <w:rFonts w:ascii="Gill Sans MT" w:hAnsi="Gill Sans MT" w:cs="Times New Roman"/>
          <w:sz w:val="24"/>
          <w:szCs w:val="24"/>
        </w:rPr>
        <w:t xml:space="preserve"> les résultats de</w:t>
      </w:r>
      <w:r w:rsidR="00EB1868">
        <w:rPr>
          <w:rFonts w:ascii="Gill Sans MT" w:hAnsi="Gill Sans MT" w:cs="Times New Roman"/>
          <w:sz w:val="24"/>
          <w:szCs w:val="24"/>
        </w:rPr>
        <w:t xml:space="preserve">s </w:t>
      </w:r>
      <w:r w:rsidRPr="00ED3317">
        <w:rPr>
          <w:rFonts w:ascii="Gill Sans MT" w:hAnsi="Gill Sans MT" w:cs="Times New Roman"/>
          <w:sz w:val="24"/>
          <w:szCs w:val="24"/>
        </w:rPr>
        <w:t>recherches réalisées par les membres dudit Centre ;</w:t>
      </w:r>
    </w:p>
    <w:p w:rsidR="00E66D05" w:rsidRPr="00ED3317" w:rsidRDefault="00E66D05" w:rsidP="00BF5224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D3317">
        <w:rPr>
          <w:rFonts w:ascii="Gill Sans MT" w:hAnsi="Gill Sans MT" w:cs="Times New Roman"/>
          <w:sz w:val="24"/>
          <w:szCs w:val="24"/>
        </w:rPr>
        <w:t>Organise</w:t>
      </w:r>
      <w:r w:rsidR="00EB1868">
        <w:rPr>
          <w:rFonts w:ascii="Gill Sans MT" w:hAnsi="Gill Sans MT" w:cs="Times New Roman"/>
          <w:sz w:val="24"/>
          <w:szCs w:val="24"/>
        </w:rPr>
        <w:t xml:space="preserve">r </w:t>
      </w:r>
      <w:r w:rsidRPr="00ED3317">
        <w:rPr>
          <w:rFonts w:ascii="Gill Sans MT" w:hAnsi="Gill Sans MT" w:cs="Times New Roman"/>
          <w:sz w:val="24"/>
          <w:szCs w:val="24"/>
        </w:rPr>
        <w:t>des formations, des séminaires, des colloques et des ateliers de recherche</w:t>
      </w:r>
      <w:r w:rsidR="00DD3C04">
        <w:rPr>
          <w:rFonts w:ascii="Gill Sans MT" w:hAnsi="Gill Sans MT" w:cs="Times New Roman"/>
          <w:sz w:val="24"/>
          <w:szCs w:val="24"/>
        </w:rPr>
        <w:t xml:space="preserve">, </w:t>
      </w:r>
      <w:r w:rsidR="00CC3DF7">
        <w:rPr>
          <w:rFonts w:ascii="Gill Sans MT" w:hAnsi="Gill Sans MT" w:cs="Times New Roman"/>
          <w:sz w:val="24"/>
          <w:szCs w:val="24"/>
        </w:rPr>
        <w:t xml:space="preserve">créer </w:t>
      </w:r>
      <w:r w:rsidR="00DD3C04">
        <w:rPr>
          <w:rFonts w:ascii="Gill Sans MT" w:hAnsi="Gill Sans MT" w:cs="Times New Roman"/>
          <w:sz w:val="24"/>
          <w:szCs w:val="24"/>
        </w:rPr>
        <w:t>le partenariat avec d’autres</w:t>
      </w:r>
      <w:r w:rsidR="00AD1740">
        <w:rPr>
          <w:rFonts w:ascii="Gill Sans MT" w:hAnsi="Gill Sans MT" w:cs="Times New Roman"/>
          <w:sz w:val="24"/>
          <w:szCs w:val="24"/>
        </w:rPr>
        <w:t xml:space="preserve"> centres </w:t>
      </w:r>
      <w:r w:rsidRPr="00ED3317">
        <w:rPr>
          <w:rFonts w:ascii="Gill Sans MT" w:hAnsi="Gill Sans MT" w:cs="Times New Roman"/>
          <w:sz w:val="24"/>
          <w:szCs w:val="24"/>
        </w:rPr>
        <w:t>dans le but de vulgariser les savoirs</w:t>
      </w:r>
      <w:r w:rsidR="00DD3C04">
        <w:rPr>
          <w:rFonts w:ascii="Gill Sans MT" w:hAnsi="Gill Sans MT" w:cs="Times New Roman"/>
          <w:sz w:val="24"/>
          <w:szCs w:val="24"/>
        </w:rPr>
        <w:t xml:space="preserve"> et </w:t>
      </w:r>
      <w:r w:rsidR="00EB1868">
        <w:rPr>
          <w:rFonts w:ascii="Gill Sans MT" w:hAnsi="Gill Sans MT" w:cs="Times New Roman"/>
          <w:sz w:val="24"/>
          <w:szCs w:val="24"/>
        </w:rPr>
        <w:t xml:space="preserve">organiser </w:t>
      </w:r>
      <w:r w:rsidR="00DD3C04">
        <w:rPr>
          <w:rFonts w:ascii="Gill Sans MT" w:hAnsi="Gill Sans MT" w:cs="Times New Roman"/>
          <w:sz w:val="24"/>
          <w:szCs w:val="24"/>
        </w:rPr>
        <w:t>de</w:t>
      </w:r>
      <w:r w:rsidR="00EB1868">
        <w:rPr>
          <w:rFonts w:ascii="Gill Sans MT" w:hAnsi="Gill Sans MT" w:cs="Times New Roman"/>
          <w:sz w:val="24"/>
          <w:szCs w:val="24"/>
        </w:rPr>
        <w:t>s</w:t>
      </w:r>
      <w:r w:rsidR="00DD3C04">
        <w:rPr>
          <w:rFonts w:ascii="Gill Sans MT" w:hAnsi="Gill Sans MT" w:cs="Times New Roman"/>
          <w:sz w:val="24"/>
          <w:szCs w:val="24"/>
        </w:rPr>
        <w:t xml:space="preserve"> communications scientifiques sur des thématiques qui cadrent avec l</w:t>
      </w:r>
      <w:r w:rsidR="00FE53B3">
        <w:rPr>
          <w:rFonts w:ascii="Gill Sans MT" w:hAnsi="Gill Sans MT" w:cs="Times New Roman"/>
          <w:sz w:val="24"/>
          <w:szCs w:val="24"/>
        </w:rPr>
        <w:t xml:space="preserve">a </w:t>
      </w:r>
      <w:r w:rsidR="00DD3C04">
        <w:rPr>
          <w:rFonts w:ascii="Gill Sans MT" w:hAnsi="Gill Sans MT" w:cs="Times New Roman"/>
          <w:sz w:val="24"/>
          <w:szCs w:val="24"/>
        </w:rPr>
        <w:t>vis</w:t>
      </w:r>
      <w:r w:rsidR="00EB1868">
        <w:rPr>
          <w:rFonts w:ascii="Gill Sans MT" w:hAnsi="Gill Sans MT" w:cs="Times New Roman"/>
          <w:sz w:val="24"/>
          <w:szCs w:val="24"/>
        </w:rPr>
        <w:t>i</w:t>
      </w:r>
      <w:r w:rsidR="00DD3C04">
        <w:rPr>
          <w:rFonts w:ascii="Gill Sans MT" w:hAnsi="Gill Sans MT" w:cs="Times New Roman"/>
          <w:sz w:val="24"/>
          <w:szCs w:val="24"/>
        </w:rPr>
        <w:t>on d’un Burundi développé.</w:t>
      </w:r>
    </w:p>
    <w:p w:rsidR="00CC3DF7" w:rsidRDefault="00CC3DF7" w:rsidP="00CC3DF7">
      <w:pPr>
        <w:pStyle w:val="Paragraphedeliste"/>
        <w:spacing w:line="360" w:lineRule="auto"/>
        <w:rPr>
          <w:rFonts w:ascii="Gill Sans MT" w:hAnsi="Gill Sans MT" w:cs="Times New Roman"/>
          <w:b/>
          <w:color w:val="202124"/>
          <w:sz w:val="24"/>
          <w:szCs w:val="24"/>
          <w:shd w:val="clear" w:color="auto" w:fill="FFFFFF"/>
        </w:rPr>
      </w:pPr>
    </w:p>
    <w:p w:rsidR="00CC3DF7" w:rsidRPr="00CC3DF7" w:rsidRDefault="00CC3DF7" w:rsidP="00CC3DF7">
      <w:pPr>
        <w:pStyle w:val="Paragraphedeliste"/>
        <w:spacing w:line="360" w:lineRule="auto"/>
        <w:rPr>
          <w:rFonts w:ascii="Gill Sans MT" w:hAnsi="Gill Sans MT" w:cs="Times New Roman"/>
          <w:b/>
          <w:color w:val="202124"/>
          <w:sz w:val="24"/>
          <w:szCs w:val="24"/>
          <w:shd w:val="clear" w:color="auto" w:fill="FFFFFF"/>
        </w:rPr>
      </w:pPr>
      <w:r w:rsidRPr="00CC3DF7">
        <w:rPr>
          <w:rFonts w:ascii="Gill Sans MT" w:hAnsi="Gill Sans MT" w:cs="Times New Roman"/>
          <w:b/>
          <w:color w:val="202124"/>
          <w:sz w:val="24"/>
          <w:szCs w:val="24"/>
          <w:shd w:val="clear" w:color="auto" w:fill="FFFFFF"/>
        </w:rPr>
        <w:t>Dans ce séminaire, 9 communications ont été développées à savoir :</w:t>
      </w:r>
    </w:p>
    <w:tbl>
      <w:tblPr>
        <w:tblStyle w:val="Grilledutableau"/>
        <w:tblW w:w="5000" w:type="pct"/>
        <w:tblLook w:val="04A0"/>
      </w:tblPr>
      <w:tblGrid>
        <w:gridCol w:w="5848"/>
        <w:gridCol w:w="3394"/>
      </w:tblGrid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Dimensionnement d'un système photovoltaïque autonome de l'alimentation du bloc administratif de la province Ruyigi</w:t>
            </w: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Sinzinkayo</w:t>
            </w:r>
            <w:proofErr w:type="spellEnd"/>
            <w:r w:rsidRPr="001E106E">
              <w:rPr>
                <w:rFonts w:ascii="Times New Roman" w:hAnsi="Times New Roman" w:cs="Times New Roman"/>
                <w:sz w:val="24"/>
                <w:szCs w:val="24"/>
              </w:rPr>
              <w:t xml:space="preserve"> Élie, Noël et </w:t>
            </w:r>
            <w:proofErr w:type="spellStart"/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Ghyslaine</w:t>
            </w:r>
            <w:proofErr w:type="spellEnd"/>
          </w:p>
        </w:tc>
      </w:tr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bCs/>
                <w:sz w:val="24"/>
                <w:szCs w:val="24"/>
              </w:rPr>
              <w:t>Les téléphones mobiles et la jeunesse actuelle, quels usages ? quels impacts ? : « cas des je</w:t>
            </w:r>
            <w:r w:rsidR="00DA0D07">
              <w:rPr>
                <w:rFonts w:ascii="Times New Roman" w:hAnsi="Times New Roman" w:cs="Times New Roman"/>
                <w:bCs/>
                <w:sz w:val="24"/>
                <w:szCs w:val="24"/>
              </w:rPr>
              <w:t>unes de la ville de Bujumbura »</w:t>
            </w:r>
          </w:p>
          <w:p w:rsidR="00CC3DF7" w:rsidRPr="001E106E" w:rsidRDefault="00CC3DF7" w:rsidP="00C60E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Elias </w:t>
            </w:r>
            <w:proofErr w:type="spellStart"/>
            <w:r w:rsidRPr="001E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Ndikuriyo</w:t>
            </w:r>
            <w:proofErr w:type="spellEnd"/>
            <w:r w:rsidRPr="001E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Claver </w:t>
            </w:r>
            <w:proofErr w:type="spellStart"/>
            <w:r w:rsidRPr="001E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Nijimbere</w:t>
            </w:r>
            <w:proofErr w:type="spellEnd"/>
            <w:r w:rsidRPr="001E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Ecole Normale Supérieure (ENS)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E10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(Bujumbura - Burundi)</w:t>
            </w:r>
          </w:p>
        </w:tc>
      </w:tr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Analyse des déterminants d’une organisation optimale des chantiers de construction au Burundi : vers la réduction de la pollution environnementale.</w:t>
            </w: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Mbonimpa</w:t>
            </w:r>
            <w:proofErr w:type="spellEnd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Seth,</w:t>
            </w:r>
          </w:p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Doctorant</w:t>
            </w:r>
          </w:p>
        </w:tc>
      </w:tr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Intégration d’un suiveur solaire muni d’un système de gestion de batterie pour l’optimisation du rendement photovoltaïque au Burundi</w:t>
            </w: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Icoyitungiye</w:t>
            </w:r>
            <w:proofErr w:type="spellEnd"/>
            <w:r w:rsidRPr="001E106E">
              <w:rPr>
                <w:rFonts w:ascii="Times New Roman" w:hAnsi="Times New Roman" w:cs="Times New Roman"/>
                <w:sz w:val="24"/>
                <w:szCs w:val="24"/>
              </w:rPr>
              <w:t xml:space="preserve"> Olivier, doctorant</w:t>
            </w:r>
          </w:p>
        </w:tc>
      </w:tr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Gestion intégrée des ressources en eau au Burundi et ses incidences sur le développement durable : cas de la plaine de l’</w:t>
            </w:r>
            <w:proofErr w:type="spellStart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Imbo</w:t>
            </w:r>
            <w:proofErr w:type="spellEnd"/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Habonimana</w:t>
            </w:r>
            <w:proofErr w:type="spellEnd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Éric</w:t>
            </w:r>
          </w:p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</w:p>
        </w:tc>
      </w:tr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Conception d’antenne intelligente avec substrat en bois reconfigurable pour la radio cognitive</w:t>
            </w: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Ningarukiye</w:t>
            </w:r>
            <w:proofErr w:type="spellEnd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Dieudonné</w:t>
            </w:r>
          </w:p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</w:p>
        </w:tc>
      </w:tr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Visualisation des facteurs de dimensionnement d’une boudineuse à tête conique d'extrusion de savon solide</w:t>
            </w: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Ntungwanayo</w:t>
            </w:r>
            <w:proofErr w:type="spellEnd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Audace</w:t>
            </w:r>
          </w:p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</w:p>
        </w:tc>
      </w:tr>
      <w:tr w:rsidR="00CC3DF7" w:rsidRPr="001E106E" w:rsidTr="00C60E14">
        <w:tc>
          <w:tcPr>
            <w:tcW w:w="3164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Etude de l’automatisation et supervision de la distribution d’eau potable en Mairie de Bujumbura</w:t>
            </w: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Ntaconayigize</w:t>
            </w:r>
            <w:proofErr w:type="spellEnd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Frédéric </w:t>
            </w:r>
          </w:p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</w:p>
        </w:tc>
      </w:tr>
      <w:tr w:rsidR="00CC3DF7" w:rsidRPr="001E106E" w:rsidTr="00C60E14">
        <w:trPr>
          <w:trHeight w:val="652"/>
        </w:trPr>
        <w:tc>
          <w:tcPr>
            <w:tcW w:w="3164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Modèle pour le processus d’Optimisation du parcours d’un étudiant portant sur les inscriptions au rôle et au cours : Cas d’une année académique à l’Ecole Normale Supérieure (ENS) du Burundi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pour les étudiants de Bac1</w:t>
            </w:r>
          </w:p>
        </w:tc>
        <w:tc>
          <w:tcPr>
            <w:tcW w:w="1836" w:type="pct"/>
          </w:tcPr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Niyongabo</w:t>
            </w:r>
            <w:proofErr w:type="spellEnd"/>
            <w:r w:rsidRPr="001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Emile</w:t>
            </w:r>
          </w:p>
          <w:p w:rsidR="00CC3DF7" w:rsidRPr="001E106E" w:rsidRDefault="00CC3DF7" w:rsidP="00C6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6E">
              <w:rPr>
                <w:rFonts w:ascii="Times New Roman" w:hAnsi="Times New Roman" w:cs="Times New Roman"/>
                <w:sz w:val="24"/>
                <w:szCs w:val="24"/>
              </w:rPr>
              <w:t>Doctorant</w:t>
            </w:r>
          </w:p>
        </w:tc>
      </w:tr>
    </w:tbl>
    <w:p w:rsidR="00CC3DF7" w:rsidRDefault="00CC3DF7" w:rsidP="00CC3DF7">
      <w:pPr>
        <w:pStyle w:val="Paragraphedeliste"/>
        <w:spacing w:line="360" w:lineRule="auto"/>
        <w:rPr>
          <w:rFonts w:ascii="Gill Sans MT" w:hAnsi="Gill Sans MT" w:cs="Times New Roman"/>
          <w:sz w:val="24"/>
          <w:szCs w:val="24"/>
        </w:rPr>
      </w:pPr>
    </w:p>
    <w:p w:rsidR="004B4625" w:rsidRPr="00DB45A7" w:rsidRDefault="00CC3DF7" w:rsidP="004B4625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CC3DF7">
        <w:rPr>
          <w:rFonts w:ascii="Gill Sans MT" w:hAnsi="Gill Sans MT" w:cs="Times New Roman"/>
          <w:sz w:val="24"/>
          <w:szCs w:val="24"/>
        </w:rPr>
        <w:t>Après les présentations, il y a eu un panel d’échanges de tous les participants au</w:t>
      </w:r>
      <w:r w:rsidR="004B4625">
        <w:rPr>
          <w:rFonts w:ascii="Gill Sans MT" w:hAnsi="Gill Sans MT" w:cs="Times New Roman"/>
          <w:sz w:val="24"/>
          <w:szCs w:val="24"/>
        </w:rPr>
        <w:t xml:space="preserve"> </w:t>
      </w:r>
      <w:r w:rsidRPr="00CC3DF7">
        <w:rPr>
          <w:rFonts w:ascii="Gill Sans MT" w:hAnsi="Gill Sans MT" w:cs="Times New Roman"/>
          <w:sz w:val="24"/>
          <w:szCs w:val="24"/>
        </w:rPr>
        <w:t>sé</w:t>
      </w:r>
      <w:r w:rsidR="00524C93">
        <w:rPr>
          <w:rFonts w:ascii="Gill Sans MT" w:hAnsi="Gill Sans MT" w:cs="Times New Roman"/>
          <w:sz w:val="24"/>
          <w:szCs w:val="24"/>
        </w:rPr>
        <w:t>minaire.</w:t>
      </w:r>
      <w:r w:rsidR="004B4625" w:rsidRPr="004B4625">
        <w:rPr>
          <w:rFonts w:ascii="Gill Sans MT" w:hAnsi="Gill Sans MT" w:cs="Times New Roman"/>
          <w:sz w:val="24"/>
          <w:szCs w:val="24"/>
        </w:rPr>
        <w:t xml:space="preserve"> </w:t>
      </w:r>
      <w:r w:rsidR="004B4625">
        <w:rPr>
          <w:rFonts w:ascii="Gill Sans MT" w:hAnsi="Gill Sans MT" w:cs="Times New Roman"/>
          <w:sz w:val="24"/>
          <w:szCs w:val="24"/>
        </w:rPr>
        <w:t>Signalons que c</w:t>
      </w:r>
      <w:r w:rsidR="004B4625" w:rsidRPr="00DB45A7">
        <w:rPr>
          <w:rFonts w:ascii="Gill Sans MT" w:hAnsi="Gill Sans MT" w:cs="Times New Roman"/>
          <w:sz w:val="24"/>
          <w:szCs w:val="24"/>
        </w:rPr>
        <w:t xml:space="preserve">es articles correspondent bien à l’objectif du Centre </w:t>
      </w:r>
      <w:r w:rsidR="004B4625">
        <w:rPr>
          <w:rFonts w:ascii="Gill Sans MT" w:hAnsi="Gill Sans MT" w:cs="Times New Roman"/>
          <w:sz w:val="24"/>
          <w:szCs w:val="24"/>
        </w:rPr>
        <w:t xml:space="preserve">qui est </w:t>
      </w:r>
      <w:r w:rsidR="004B4625" w:rsidRPr="00DB45A7">
        <w:rPr>
          <w:rFonts w:ascii="Gill Sans MT" w:hAnsi="Gill Sans MT" w:cs="Times New Roman"/>
          <w:sz w:val="24"/>
          <w:szCs w:val="24"/>
        </w:rPr>
        <w:t xml:space="preserve">celui de la recherche et l’innovation. </w:t>
      </w:r>
    </w:p>
    <w:p w:rsidR="00B9622B" w:rsidRPr="00CC3DF7" w:rsidRDefault="00B9622B" w:rsidP="00CC3DF7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sectPr w:rsidR="00B9622B" w:rsidRPr="00CC3DF7" w:rsidSect="00A13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A0F"/>
    <w:multiLevelType w:val="hybridMultilevel"/>
    <w:tmpl w:val="C9F65C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9E6"/>
    <w:multiLevelType w:val="hybridMultilevel"/>
    <w:tmpl w:val="AA12FC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606B"/>
    <w:multiLevelType w:val="hybridMultilevel"/>
    <w:tmpl w:val="133650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93D"/>
    <w:multiLevelType w:val="hybridMultilevel"/>
    <w:tmpl w:val="24009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D0372"/>
    <w:multiLevelType w:val="hybridMultilevel"/>
    <w:tmpl w:val="E2465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84F5E"/>
    <w:multiLevelType w:val="hybridMultilevel"/>
    <w:tmpl w:val="CFF22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A7097"/>
    <w:multiLevelType w:val="hybridMultilevel"/>
    <w:tmpl w:val="5C4670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A51D2"/>
    <w:multiLevelType w:val="hybridMultilevel"/>
    <w:tmpl w:val="4F70E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10F5D"/>
    <w:multiLevelType w:val="hybridMultilevel"/>
    <w:tmpl w:val="D4DC7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74B1E"/>
    <w:multiLevelType w:val="hybridMultilevel"/>
    <w:tmpl w:val="868C1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F6BB6"/>
    <w:multiLevelType w:val="hybridMultilevel"/>
    <w:tmpl w:val="CD9C8C22"/>
    <w:lvl w:ilvl="0" w:tplc="9BB86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81288"/>
    <w:multiLevelType w:val="hybridMultilevel"/>
    <w:tmpl w:val="F0463D52"/>
    <w:lvl w:ilvl="0" w:tplc="23CCC65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2ADB"/>
    <w:multiLevelType w:val="hybridMultilevel"/>
    <w:tmpl w:val="4AAC0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B1FA4"/>
    <w:multiLevelType w:val="hybridMultilevel"/>
    <w:tmpl w:val="EFA63EA4"/>
    <w:lvl w:ilvl="0" w:tplc="70A29772">
      <w:start w:val="1"/>
      <w:numFmt w:val="decimal"/>
      <w:lvlText w:val="%1."/>
      <w:lvlJc w:val="left"/>
      <w:pPr>
        <w:ind w:left="720" w:hanging="360"/>
      </w:pPr>
      <w:rPr>
        <w:rFonts w:hint="default"/>
        <w:lang w:val="en-I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42A83"/>
    <w:multiLevelType w:val="hybridMultilevel"/>
    <w:tmpl w:val="9A7608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8"/>
  </w:num>
  <w:num w:numId="13">
    <w:abstractNumId w:val="14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80671"/>
    <w:rsid w:val="000264AF"/>
    <w:rsid w:val="000C5005"/>
    <w:rsid w:val="000E7E40"/>
    <w:rsid w:val="00112BF4"/>
    <w:rsid w:val="00125276"/>
    <w:rsid w:val="00127757"/>
    <w:rsid w:val="00127DF8"/>
    <w:rsid w:val="00135ED9"/>
    <w:rsid w:val="00147CDB"/>
    <w:rsid w:val="00152BD2"/>
    <w:rsid w:val="001C04CD"/>
    <w:rsid w:val="001C400A"/>
    <w:rsid w:val="001D594A"/>
    <w:rsid w:val="001E106E"/>
    <w:rsid w:val="001F2646"/>
    <w:rsid w:val="00201007"/>
    <w:rsid w:val="002034C2"/>
    <w:rsid w:val="002113B1"/>
    <w:rsid w:val="00225536"/>
    <w:rsid w:val="00242246"/>
    <w:rsid w:val="0026212D"/>
    <w:rsid w:val="0026471A"/>
    <w:rsid w:val="0027406E"/>
    <w:rsid w:val="002B0896"/>
    <w:rsid w:val="002B5163"/>
    <w:rsid w:val="002B6529"/>
    <w:rsid w:val="00303683"/>
    <w:rsid w:val="0032009B"/>
    <w:rsid w:val="00340904"/>
    <w:rsid w:val="00375182"/>
    <w:rsid w:val="0037652F"/>
    <w:rsid w:val="00380703"/>
    <w:rsid w:val="00380C85"/>
    <w:rsid w:val="003B4C2C"/>
    <w:rsid w:val="003E5AF0"/>
    <w:rsid w:val="0040606A"/>
    <w:rsid w:val="00422614"/>
    <w:rsid w:val="00476967"/>
    <w:rsid w:val="00480671"/>
    <w:rsid w:val="004B4625"/>
    <w:rsid w:val="004B566B"/>
    <w:rsid w:val="00524C93"/>
    <w:rsid w:val="0053598E"/>
    <w:rsid w:val="005A6196"/>
    <w:rsid w:val="00653044"/>
    <w:rsid w:val="0066527D"/>
    <w:rsid w:val="00684DD7"/>
    <w:rsid w:val="006C55C8"/>
    <w:rsid w:val="006F3A4C"/>
    <w:rsid w:val="00712CA0"/>
    <w:rsid w:val="007249C8"/>
    <w:rsid w:val="00734432"/>
    <w:rsid w:val="00755C40"/>
    <w:rsid w:val="007A7F8F"/>
    <w:rsid w:val="007B30AD"/>
    <w:rsid w:val="007C531A"/>
    <w:rsid w:val="007E2CB7"/>
    <w:rsid w:val="008115B1"/>
    <w:rsid w:val="00871597"/>
    <w:rsid w:val="00881B3D"/>
    <w:rsid w:val="008A6B00"/>
    <w:rsid w:val="008C54B9"/>
    <w:rsid w:val="008C5B1E"/>
    <w:rsid w:val="008C71C7"/>
    <w:rsid w:val="008D0497"/>
    <w:rsid w:val="0090263A"/>
    <w:rsid w:val="0090463B"/>
    <w:rsid w:val="00942406"/>
    <w:rsid w:val="0094471A"/>
    <w:rsid w:val="00953340"/>
    <w:rsid w:val="00965CA2"/>
    <w:rsid w:val="00984747"/>
    <w:rsid w:val="00990470"/>
    <w:rsid w:val="009B09B3"/>
    <w:rsid w:val="00A12609"/>
    <w:rsid w:val="00A1336F"/>
    <w:rsid w:val="00A30EB2"/>
    <w:rsid w:val="00A435F0"/>
    <w:rsid w:val="00A44494"/>
    <w:rsid w:val="00A5640B"/>
    <w:rsid w:val="00A71DFC"/>
    <w:rsid w:val="00A87CD6"/>
    <w:rsid w:val="00AB6351"/>
    <w:rsid w:val="00AD1740"/>
    <w:rsid w:val="00AD3DDC"/>
    <w:rsid w:val="00B055F7"/>
    <w:rsid w:val="00B348B0"/>
    <w:rsid w:val="00B85FA0"/>
    <w:rsid w:val="00B9622B"/>
    <w:rsid w:val="00BC421D"/>
    <w:rsid w:val="00BD4C75"/>
    <w:rsid w:val="00BF5224"/>
    <w:rsid w:val="00C23012"/>
    <w:rsid w:val="00C301B1"/>
    <w:rsid w:val="00C57CD6"/>
    <w:rsid w:val="00C60E14"/>
    <w:rsid w:val="00C61745"/>
    <w:rsid w:val="00C61F8D"/>
    <w:rsid w:val="00C850F5"/>
    <w:rsid w:val="00CB4698"/>
    <w:rsid w:val="00CB7ACA"/>
    <w:rsid w:val="00CC3DF7"/>
    <w:rsid w:val="00D179E3"/>
    <w:rsid w:val="00D37C4B"/>
    <w:rsid w:val="00D51AC7"/>
    <w:rsid w:val="00D54A83"/>
    <w:rsid w:val="00DA0D07"/>
    <w:rsid w:val="00DA7B20"/>
    <w:rsid w:val="00DB45A7"/>
    <w:rsid w:val="00DD3C04"/>
    <w:rsid w:val="00DE7797"/>
    <w:rsid w:val="00E06978"/>
    <w:rsid w:val="00E43332"/>
    <w:rsid w:val="00E66D05"/>
    <w:rsid w:val="00E91E07"/>
    <w:rsid w:val="00EB1868"/>
    <w:rsid w:val="00EC15FF"/>
    <w:rsid w:val="00EC2911"/>
    <w:rsid w:val="00ED3317"/>
    <w:rsid w:val="00ED41B4"/>
    <w:rsid w:val="00EE1E77"/>
    <w:rsid w:val="00F10A37"/>
    <w:rsid w:val="00F14839"/>
    <w:rsid w:val="00F62DE6"/>
    <w:rsid w:val="00FA43FD"/>
    <w:rsid w:val="00FD28E5"/>
    <w:rsid w:val="00FE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DFC"/>
    <w:pPr>
      <w:ind w:left="720"/>
      <w:contextualSpacing/>
    </w:pPr>
  </w:style>
  <w:style w:type="paragraph" w:customStyle="1" w:styleId="Default">
    <w:name w:val="Default"/>
    <w:rsid w:val="00C23012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2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sibomalex .</dc:creator>
  <cp:lastModifiedBy>ENS</cp:lastModifiedBy>
  <cp:revision>17</cp:revision>
  <cp:lastPrinted>2024-08-21T04:21:00Z</cp:lastPrinted>
  <dcterms:created xsi:type="dcterms:W3CDTF">2024-10-08T12:26:00Z</dcterms:created>
  <dcterms:modified xsi:type="dcterms:W3CDTF">2024-10-09T13:37:00Z</dcterms:modified>
</cp:coreProperties>
</file>