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74" w:rsidRPr="002D48FF" w:rsidRDefault="00776074" w:rsidP="00204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  <w:r w:rsidRPr="002D48FF">
        <w:rPr>
          <w:rFonts w:ascii="Times New Roman" w:hAnsi="Times New Roman" w:cs="Times New Roman"/>
          <w:b/>
          <w:sz w:val="24"/>
          <w:szCs w:val="24"/>
          <w:lang w:val="fr-FR"/>
        </w:rPr>
        <w:t>RAPPORT D’EXCURSION POUR L’ANNEE</w:t>
      </w:r>
      <w:r w:rsidR="008A6CD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ACADEMIQUE </w:t>
      </w:r>
      <w:r w:rsidRPr="002D48FF">
        <w:rPr>
          <w:rFonts w:ascii="Times New Roman" w:hAnsi="Times New Roman" w:cs="Times New Roman"/>
          <w:b/>
          <w:sz w:val="24"/>
          <w:szCs w:val="24"/>
          <w:lang w:val="fr-FR"/>
        </w:rPr>
        <w:t>2024-2025 : SECTION G.M, BAC II</w:t>
      </w:r>
    </w:p>
    <w:p w:rsidR="00776074" w:rsidRPr="002D48FF" w:rsidRDefault="00776074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L’excursion</w:t>
      </w:r>
      <w:r w:rsidR="008A6CDD">
        <w:rPr>
          <w:rFonts w:ascii="Times New Roman" w:hAnsi="Times New Roman" w:cs="Times New Roman"/>
          <w:sz w:val="24"/>
          <w:szCs w:val="24"/>
          <w:lang w:val="fr-FR"/>
        </w:rPr>
        <w:t xml:space="preserve"> constitue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une activité qui aide </w:t>
      </w:r>
      <w:r w:rsidR="008A6CDD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étudiants</w:t>
      </w:r>
      <w:r w:rsidR="008A6CDD">
        <w:rPr>
          <w:rFonts w:ascii="Times New Roman" w:hAnsi="Times New Roman" w:cs="Times New Roman"/>
          <w:sz w:val="24"/>
          <w:szCs w:val="24"/>
          <w:lang w:val="fr-FR"/>
        </w:rPr>
        <w:t xml:space="preserve"> à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A6CDD">
        <w:rPr>
          <w:rFonts w:ascii="Times New Roman" w:hAnsi="Times New Roman" w:cs="Times New Roman"/>
          <w:sz w:val="24"/>
          <w:szCs w:val="24"/>
          <w:lang w:val="fr-FR"/>
        </w:rPr>
        <w:t xml:space="preserve">mettre en pratique les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théories apprises dans les cours. En d’autres termes, c’est un voyage d’étude</w:t>
      </w:r>
      <w:r w:rsidR="00E37052"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où les étudiants parcour</w:t>
      </w:r>
      <w:r w:rsidR="001B1E90" w:rsidRPr="002D48FF">
        <w:rPr>
          <w:rFonts w:ascii="Times New Roman" w:hAnsi="Times New Roman" w:cs="Times New Roman"/>
          <w:sz w:val="24"/>
          <w:szCs w:val="24"/>
          <w:lang w:val="fr-FR"/>
        </w:rPr>
        <w:t>ent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des régions en explorant, en observant, en faisant des constants et des critiques sur les différents sites. </w:t>
      </w:r>
    </w:p>
    <w:p w:rsidR="00776074" w:rsidRPr="002D48FF" w:rsidRDefault="00776074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Cette année, les étudiants du G.M</w:t>
      </w:r>
      <w:r w:rsidR="00E37052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Bac II ont fait une visite sur le site de </w:t>
      </w:r>
      <w:proofErr w:type="spellStart"/>
      <w:r w:rsidR="00204B93" w:rsidRPr="002D48FF">
        <w:rPr>
          <w:rFonts w:ascii="Times New Roman" w:hAnsi="Times New Roman" w:cs="Times New Roman"/>
          <w:sz w:val="24"/>
          <w:szCs w:val="24"/>
          <w:lang w:val="fr-FR"/>
        </w:rPr>
        <w:t>G</w:t>
      </w:r>
      <w:r w:rsidR="00DF3582" w:rsidRPr="002D48FF">
        <w:rPr>
          <w:rFonts w:ascii="Times New Roman" w:hAnsi="Times New Roman" w:cs="Times New Roman"/>
          <w:sz w:val="24"/>
          <w:szCs w:val="24"/>
          <w:lang w:val="fr-FR"/>
        </w:rPr>
        <w:t>ihofi</w:t>
      </w:r>
      <w:proofErr w:type="spellEnd"/>
      <w:r w:rsidR="00E3705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E3705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04B93" w:rsidRPr="002D48FF">
        <w:rPr>
          <w:rFonts w:ascii="Times New Roman" w:hAnsi="Times New Roman" w:cs="Times New Roman"/>
          <w:sz w:val="24"/>
          <w:szCs w:val="24"/>
          <w:lang w:val="fr-FR"/>
        </w:rPr>
        <w:t>B</w:t>
      </w:r>
      <w:r w:rsidR="00DF3582" w:rsidRPr="002D48FF">
        <w:rPr>
          <w:rFonts w:ascii="Times New Roman" w:hAnsi="Times New Roman" w:cs="Times New Roman"/>
          <w:sz w:val="24"/>
          <w:szCs w:val="24"/>
          <w:lang w:val="fr-FR"/>
        </w:rPr>
        <w:t>ukemba</w:t>
      </w:r>
      <w:proofErr w:type="spellEnd"/>
      <w:r w:rsidR="00E3705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dans l’usine de transformation </w:t>
      </w:r>
      <w:r w:rsidR="00DF3582" w:rsidRPr="002D48FF">
        <w:rPr>
          <w:rFonts w:ascii="Times New Roman" w:hAnsi="Times New Roman" w:cs="Times New Roman"/>
          <w:sz w:val="24"/>
          <w:szCs w:val="24"/>
          <w:lang w:val="fr-FR"/>
        </w:rPr>
        <w:t>de la canne à sucre (SOSUMO)</w:t>
      </w:r>
      <w:r w:rsidR="00E3705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3582" w:rsidRPr="002D48F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E3705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3582" w:rsidRPr="002D48FF">
        <w:rPr>
          <w:rFonts w:ascii="Times New Roman" w:hAnsi="Times New Roman" w:cs="Times New Roman"/>
          <w:sz w:val="24"/>
          <w:szCs w:val="24"/>
          <w:lang w:val="fr-FR"/>
        </w:rPr>
        <w:t>Rutana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76074" w:rsidRPr="002D48FF" w:rsidRDefault="00776074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Dans cette usine, les étudiants ont appris </w:t>
      </w:r>
      <w:r w:rsidR="006D7E6B" w:rsidRPr="002D48FF">
        <w:rPr>
          <w:rFonts w:ascii="Times New Roman" w:hAnsi="Times New Roman" w:cs="Times New Roman"/>
          <w:sz w:val="24"/>
          <w:szCs w:val="24"/>
          <w:lang w:val="fr-FR"/>
        </w:rPr>
        <w:t>le fonctionnement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des machines</w:t>
      </w:r>
      <w:r w:rsidR="00204B93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de production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et les étapes </w:t>
      </w:r>
      <w:r w:rsidR="006D7E6B" w:rsidRPr="002D48FF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fabrication du sucre. </w:t>
      </w:r>
    </w:p>
    <w:p w:rsidR="00DF3582" w:rsidRPr="002D48FF" w:rsidRDefault="00776074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Les camions transportent </w:t>
      </w:r>
      <w:r w:rsidR="006D7E6B" w:rsidRPr="002D48FF">
        <w:rPr>
          <w:rFonts w:ascii="Times New Roman" w:hAnsi="Times New Roman" w:cs="Times New Roman"/>
          <w:sz w:val="24"/>
          <w:szCs w:val="24"/>
          <w:lang w:val="fr-FR"/>
        </w:rPr>
        <w:t>les cannes à sucre jusqu’au pont bascule pour peser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le poids </w:t>
      </w:r>
      <w:r w:rsidR="006D7E6B" w:rsidRPr="002D48FF">
        <w:rPr>
          <w:rFonts w:ascii="Times New Roman" w:hAnsi="Times New Roman" w:cs="Times New Roman"/>
          <w:sz w:val="24"/>
          <w:szCs w:val="24"/>
          <w:lang w:val="fr-FR"/>
        </w:rPr>
        <w:t>des matières qu’ils transportent</w:t>
      </w:r>
      <w:r w:rsidR="00DF3582" w:rsidRPr="002D48F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76074" w:rsidRPr="002D48FF" w:rsidRDefault="00DF3582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Selon le guide,</w:t>
      </w:r>
      <w:r w:rsidR="00D0727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pour faire fonctionne</w:t>
      </w:r>
      <w:r w:rsidR="008E482B" w:rsidRPr="002D48FF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146547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toutes les machines lors de la transformation de la canne à sucre en sucre, </w:t>
      </w:r>
      <w:r w:rsidR="008E482B" w:rsidRPr="002D48FF">
        <w:rPr>
          <w:rFonts w:ascii="Times New Roman" w:hAnsi="Times New Roman" w:cs="Times New Roman"/>
          <w:sz w:val="24"/>
          <w:szCs w:val="24"/>
          <w:lang w:val="fr-FR"/>
        </w:rPr>
        <w:t>la SOSUMO a</w:t>
      </w:r>
      <w:r w:rsidR="00146547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besoin </w:t>
      </w:r>
      <w:r w:rsidR="00B02D44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d’une énergie </w:t>
      </w:r>
      <w:r w:rsidR="00146547" w:rsidRPr="002D48FF">
        <w:rPr>
          <w:rFonts w:ascii="Times New Roman" w:hAnsi="Times New Roman" w:cs="Times New Roman"/>
          <w:sz w:val="24"/>
          <w:szCs w:val="24"/>
          <w:lang w:val="fr-FR"/>
        </w:rPr>
        <w:t>de 2 MW pour alimente</w:t>
      </w:r>
      <w:r w:rsidR="008E482B" w:rsidRPr="002D48FF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146547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les machines</w:t>
      </w:r>
      <w:r w:rsidR="008E482B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de l’usine</w:t>
      </w:r>
      <w:r w:rsidR="00146547" w:rsidRPr="002D48F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72C75" w:rsidRPr="002D48FF" w:rsidRDefault="0059126E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L’usine a deux</w:t>
      </w:r>
      <w:r w:rsidR="00D72C75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sources d’énergie :</w:t>
      </w:r>
    </w:p>
    <w:p w:rsidR="00D72C75" w:rsidRPr="002D48FF" w:rsidRDefault="00D72C75" w:rsidP="00204B9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L’énergie de la </w:t>
      </w:r>
      <w:r w:rsidR="0059126E" w:rsidRPr="002D48FF">
        <w:rPr>
          <w:rFonts w:ascii="Times New Roman" w:hAnsi="Times New Roman" w:cs="Times New Roman"/>
          <w:sz w:val="24"/>
          <w:szCs w:val="24"/>
          <w:lang w:val="fr-FR"/>
        </w:rPr>
        <w:t>REGIDESO</w:t>
      </w:r>
      <w:r w:rsidR="00BC3069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D72C75" w:rsidRPr="002D48FF" w:rsidRDefault="00D72C75" w:rsidP="00204B93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L’énergie de la Turbine à vapeur</w:t>
      </w:r>
      <w:r w:rsidR="00B56D4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72C75" w:rsidRPr="002D48FF" w:rsidRDefault="002D48FF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Deux</w:t>
      </w:r>
      <w:r w:rsidR="005A6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A712E" w:rsidRPr="002D48FF">
        <w:rPr>
          <w:rFonts w:ascii="Times New Roman" w:hAnsi="Times New Roman" w:cs="Times New Roman"/>
          <w:sz w:val="24"/>
          <w:szCs w:val="24"/>
          <w:lang w:val="fr-FR"/>
        </w:rPr>
        <w:t>matières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sont utilisées</w:t>
      </w:r>
      <w:r w:rsidR="000C67F0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pour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produire le</w:t>
      </w:r>
      <w:r w:rsidR="005A684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Sucre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642C9">
        <w:rPr>
          <w:rFonts w:ascii="Times New Roman" w:hAnsi="Times New Roman" w:cs="Times New Roman"/>
          <w:sz w:val="24"/>
          <w:szCs w:val="24"/>
          <w:lang w:val="fr-FR"/>
        </w:rPr>
        <w:t xml:space="preserve">à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la SOSUMO</w:t>
      </w:r>
      <w:r w:rsidR="000C67F0" w:rsidRPr="002D48FF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0C67F0" w:rsidRPr="002D48FF" w:rsidRDefault="007277DE" w:rsidP="00204B9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90282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canne</w:t>
      </w:r>
      <w:r w:rsidR="0090282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90282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C3069">
        <w:rPr>
          <w:rFonts w:ascii="Times New Roman" w:hAnsi="Times New Roman" w:cs="Times New Roman"/>
          <w:sz w:val="24"/>
          <w:szCs w:val="24"/>
          <w:lang w:val="fr-FR"/>
        </w:rPr>
        <w:t>sucre ;</w:t>
      </w:r>
    </w:p>
    <w:p w:rsidR="000C67F0" w:rsidRPr="002D48FF" w:rsidRDefault="007277DE" w:rsidP="00204B93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90282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betterave</w:t>
      </w:r>
      <w:r w:rsidR="0090282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0C67F0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sucre</w:t>
      </w:r>
      <w:r w:rsidR="00B56D4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A712E" w:rsidRPr="002D48FF" w:rsidRDefault="00AA712E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Le guide</w:t>
      </w:r>
      <w:r w:rsidR="000B1FB0">
        <w:rPr>
          <w:rFonts w:ascii="Times New Roman" w:hAnsi="Times New Roman" w:cs="Times New Roman"/>
          <w:sz w:val="24"/>
          <w:szCs w:val="24"/>
          <w:lang w:val="fr-FR"/>
        </w:rPr>
        <w:t xml:space="preserve"> de l’usine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r w:rsidR="000B1FB0" w:rsidRPr="002D48FF">
        <w:rPr>
          <w:rFonts w:ascii="Times New Roman" w:hAnsi="Times New Roman" w:cs="Times New Roman"/>
          <w:sz w:val="24"/>
          <w:szCs w:val="24"/>
          <w:lang w:val="fr-FR"/>
        </w:rPr>
        <w:t>continué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42BD4">
        <w:rPr>
          <w:rFonts w:ascii="Times New Roman" w:hAnsi="Times New Roman" w:cs="Times New Roman"/>
          <w:sz w:val="24"/>
          <w:szCs w:val="24"/>
          <w:lang w:val="fr-FR"/>
        </w:rPr>
        <w:t xml:space="preserve">à leur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expli</w:t>
      </w:r>
      <w:r w:rsidR="00342BD4">
        <w:rPr>
          <w:rFonts w:ascii="Times New Roman" w:hAnsi="Times New Roman" w:cs="Times New Roman"/>
          <w:sz w:val="24"/>
          <w:szCs w:val="24"/>
          <w:lang w:val="fr-FR"/>
        </w:rPr>
        <w:t xml:space="preserve">quer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tou</w:t>
      </w:r>
      <w:r w:rsidR="000B1FB0">
        <w:rPr>
          <w:rFonts w:ascii="Times New Roman" w:hAnsi="Times New Roman" w:cs="Times New Roman"/>
          <w:sz w:val="24"/>
          <w:szCs w:val="24"/>
          <w:lang w:val="fr-FR"/>
        </w:rPr>
        <w:t>te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les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étapes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B1FB0">
        <w:rPr>
          <w:rFonts w:ascii="Times New Roman" w:hAnsi="Times New Roman" w:cs="Times New Roman"/>
          <w:sz w:val="24"/>
          <w:szCs w:val="24"/>
          <w:lang w:val="fr-FR"/>
        </w:rPr>
        <w:t>suiv</w:t>
      </w:r>
      <w:r w:rsidR="00342BD4">
        <w:rPr>
          <w:rFonts w:ascii="Times New Roman" w:hAnsi="Times New Roman" w:cs="Times New Roman"/>
          <w:sz w:val="24"/>
          <w:szCs w:val="24"/>
          <w:lang w:val="fr-FR"/>
        </w:rPr>
        <w:t xml:space="preserve">ies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pour </w:t>
      </w:r>
      <w:r w:rsidR="00AD4E31">
        <w:rPr>
          <w:rFonts w:ascii="Times New Roman" w:hAnsi="Times New Roman" w:cs="Times New Roman"/>
          <w:sz w:val="24"/>
          <w:szCs w:val="24"/>
          <w:lang w:val="fr-FR"/>
        </w:rPr>
        <w:t>transformer la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canne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sucre en sucre.</w:t>
      </w:r>
    </w:p>
    <w:p w:rsidR="00AA712E" w:rsidRPr="002D48FF" w:rsidRDefault="00AD4E31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L’alimentation de la </w:t>
      </w:r>
      <w:r w:rsidR="00AA712E" w:rsidRPr="002D48FF">
        <w:rPr>
          <w:rFonts w:ascii="Times New Roman" w:hAnsi="Times New Roman" w:cs="Times New Roman"/>
          <w:sz w:val="24"/>
          <w:szCs w:val="24"/>
          <w:lang w:val="fr-FR"/>
        </w:rPr>
        <w:t>canne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dans la chaine de transformation se fait par</w:t>
      </w:r>
      <w:r w:rsidR="00591BFB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le camion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qui l’amène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jusqu’au</w:t>
      </w:r>
      <w:r w:rsidR="00E9288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déchargeur</w:t>
      </w:r>
      <w:r w:rsidR="00E9288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hydraulique</w:t>
      </w:r>
      <w:r w:rsidR="00591BFB" w:rsidRPr="002D48F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91BFB" w:rsidRPr="002D48FF" w:rsidRDefault="00AA0A06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591BFB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déchargeur</w:t>
      </w:r>
      <w:r w:rsidR="00591BFB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envoie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591BFB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cane dans un </w:t>
      </w:r>
      <w:r w:rsidR="00FE6EE4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moulin qui coupe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FE6EE4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cane.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FE6EE4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cane est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transportée</w:t>
      </w:r>
      <w:r w:rsidR="00FE6EE4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par le transporteur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principal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jusqu’à l’</w:t>
      </w:r>
      <w:r w:rsidR="00D20CA2" w:rsidRPr="002D48FF">
        <w:rPr>
          <w:rFonts w:ascii="Times New Roman" w:hAnsi="Times New Roman" w:cs="Times New Roman"/>
          <w:sz w:val="24"/>
          <w:szCs w:val="24"/>
          <w:lang w:val="fr-FR"/>
        </w:rPr>
        <w:t>atelier</w:t>
      </w:r>
      <w:r w:rsidR="00FE6EE4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de broyage pour l’extraction du jus de cane.</w:t>
      </w:r>
    </w:p>
    <w:p w:rsidR="00FE6EE4" w:rsidRPr="002D48FF" w:rsidRDefault="00FE6EE4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Apr</w:t>
      </w:r>
      <w:r w:rsidR="00D20CA2" w:rsidRPr="00D20CA2">
        <w:rPr>
          <w:rFonts w:ascii="Times New Roman" w:hAnsi="Times New Roman" w:cs="Times New Roman"/>
          <w:sz w:val="24"/>
          <w:szCs w:val="24"/>
          <w:lang w:val="fr-FR"/>
        </w:rPr>
        <w:t>è</w:t>
      </w:r>
      <w:r w:rsidR="0044323A"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="004D2075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extraction</w:t>
      </w:r>
      <w:r w:rsidR="00731879">
        <w:rPr>
          <w:rFonts w:ascii="Times New Roman" w:hAnsi="Times New Roman" w:cs="Times New Roman"/>
          <w:sz w:val="24"/>
          <w:szCs w:val="24"/>
          <w:lang w:val="fr-FR"/>
        </w:rPr>
        <w:t xml:space="preserve">, on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obtient</w:t>
      </w:r>
      <w:r w:rsidR="00D20CA2">
        <w:rPr>
          <w:rFonts w:ascii="Times New Roman" w:hAnsi="Times New Roman" w:cs="Times New Roman"/>
          <w:sz w:val="24"/>
          <w:szCs w:val="24"/>
          <w:lang w:val="fr-FR"/>
        </w:rPr>
        <w:t xml:space="preserve"> deux </w:t>
      </w:r>
      <w:r w:rsidR="00D20CA2" w:rsidRPr="002D48FF">
        <w:rPr>
          <w:rFonts w:ascii="Times New Roman" w:hAnsi="Times New Roman" w:cs="Times New Roman"/>
          <w:sz w:val="24"/>
          <w:szCs w:val="24"/>
          <w:lang w:val="fr-FR"/>
        </w:rPr>
        <w:t>matières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: le jus de cane et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4432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bagasse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E6EE4" w:rsidRPr="002D48FF" w:rsidRDefault="007277DE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D1058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bagasse</w:t>
      </w:r>
      <w:r w:rsidR="00FE6EE4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est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utilisée</w:t>
      </w:r>
      <w:r w:rsidR="00FE6EE4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pour la fabrication d</w:t>
      </w:r>
      <w:r w:rsidR="00D10585">
        <w:rPr>
          <w:rFonts w:ascii="Times New Roman" w:hAnsi="Times New Roman" w:cs="Times New Roman"/>
          <w:sz w:val="24"/>
          <w:szCs w:val="24"/>
          <w:lang w:val="fr-FR"/>
        </w:rPr>
        <w:t xml:space="preserve">u </w:t>
      </w:r>
      <w:r w:rsidR="00FE6EE4" w:rsidRPr="002D48FF">
        <w:rPr>
          <w:rFonts w:ascii="Times New Roman" w:hAnsi="Times New Roman" w:cs="Times New Roman"/>
          <w:sz w:val="24"/>
          <w:szCs w:val="24"/>
          <w:lang w:val="fr-FR"/>
        </w:rPr>
        <w:t>combustible</w:t>
      </w:r>
      <w:r w:rsidR="003D247B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dans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D1058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chaudière</w:t>
      </w:r>
      <w:r w:rsidR="00D1058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tandis que</w:t>
      </w:r>
      <w:r w:rsidR="00FE6EE4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le jus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de la</w:t>
      </w:r>
      <w:r w:rsidR="00FE6EE4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cane est </w:t>
      </w:r>
      <w:r w:rsidR="00614B88" w:rsidRPr="002D48FF">
        <w:rPr>
          <w:rFonts w:ascii="Times New Roman" w:hAnsi="Times New Roman" w:cs="Times New Roman"/>
          <w:sz w:val="24"/>
          <w:szCs w:val="24"/>
          <w:lang w:val="fr-FR"/>
        </w:rPr>
        <w:t>transporté dans</w:t>
      </w:r>
      <w:r w:rsidR="00D1058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14B88">
        <w:rPr>
          <w:rFonts w:ascii="Times New Roman" w:hAnsi="Times New Roman" w:cs="Times New Roman"/>
          <w:sz w:val="24"/>
          <w:szCs w:val="24"/>
          <w:lang w:val="fr-FR"/>
        </w:rPr>
        <w:t>la ligne d’</w:t>
      </w:r>
      <w:r w:rsidR="00614B88" w:rsidRPr="002D48FF">
        <w:rPr>
          <w:rFonts w:ascii="Times New Roman" w:hAnsi="Times New Roman" w:cs="Times New Roman"/>
          <w:sz w:val="24"/>
          <w:szCs w:val="24"/>
          <w:lang w:val="fr-FR"/>
        </w:rPr>
        <w:t>épilation</w:t>
      </w:r>
      <w:r w:rsidR="00FE6EE4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pour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séparer</w:t>
      </w:r>
      <w:r w:rsidR="00D1058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la substance solide et claire</w:t>
      </w:r>
      <w:r w:rsidR="003D247B" w:rsidRPr="002D48F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D52FD" w:rsidRPr="002D48FF" w:rsidRDefault="007277DE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substance passe dans les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évaporateurs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pour faire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évaporer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l’eau qui est dans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4D20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4614B" w:rsidRPr="002D48FF">
        <w:rPr>
          <w:rFonts w:ascii="Times New Roman" w:hAnsi="Times New Roman" w:cs="Times New Roman"/>
          <w:sz w:val="24"/>
          <w:szCs w:val="24"/>
          <w:lang w:val="fr-FR"/>
        </w:rPr>
        <w:t>substance,</w:t>
      </w:r>
      <w:r w:rsidR="00614B88">
        <w:rPr>
          <w:rFonts w:ascii="Times New Roman" w:hAnsi="Times New Roman" w:cs="Times New Roman"/>
          <w:sz w:val="24"/>
          <w:szCs w:val="24"/>
          <w:lang w:val="fr-FR"/>
        </w:rPr>
        <w:t xml:space="preserve"> ensuite el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614B8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est cuit</w:t>
      </w:r>
      <w:r w:rsidR="00614B88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dans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masse pour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être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transport</w:t>
      </w:r>
      <w:r w:rsidR="004D2075">
        <w:rPr>
          <w:rFonts w:ascii="Times New Roman" w:hAnsi="Times New Roman" w:cs="Times New Roman"/>
          <w:sz w:val="24"/>
          <w:szCs w:val="24"/>
          <w:lang w:val="fr-FR"/>
        </w:rPr>
        <w:t xml:space="preserve">ée 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dans les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centrifuge</w:t>
      </w:r>
      <w:r w:rsidR="00614B88">
        <w:rPr>
          <w:rFonts w:ascii="Times New Roman" w:hAnsi="Times New Roman" w:cs="Times New Roman"/>
          <w:sz w:val="24"/>
          <w:szCs w:val="24"/>
          <w:lang w:val="fr-FR"/>
        </w:rPr>
        <w:t>uses qui font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2D48FF">
        <w:rPr>
          <w:rFonts w:ascii="Times New Roman" w:hAnsi="Times New Roman" w:cs="Times New Roman"/>
          <w:sz w:val="24"/>
          <w:szCs w:val="24"/>
          <w:lang w:val="fr-FR"/>
        </w:rPr>
        <w:t>cristallisation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du sucre.</w:t>
      </w:r>
    </w:p>
    <w:p w:rsidR="008D52FD" w:rsidRPr="002D48FF" w:rsidRDefault="00614B88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48FF">
        <w:rPr>
          <w:rFonts w:ascii="Times New Roman" w:hAnsi="Times New Roman" w:cs="Times New Roman"/>
          <w:sz w:val="24"/>
          <w:szCs w:val="24"/>
          <w:lang w:val="fr-FR"/>
        </w:rPr>
        <w:t>Après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cristallisation</w:t>
      </w:r>
      <w:r w:rsidR="004D207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le sucre est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transporté</w:t>
      </w:r>
      <w:r w:rsidR="008D52FD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dans le service d’emballage</w:t>
      </w:r>
      <w:r w:rsidR="004D20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qui l’emballe</w:t>
      </w:r>
      <w:r w:rsidR="002D3157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dans des sacs.</w:t>
      </w:r>
    </w:p>
    <w:p w:rsidR="002D3157" w:rsidRPr="002D48FF" w:rsidRDefault="00614B88" w:rsidP="00204B9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SOSUMO </w:t>
      </w:r>
      <w:r w:rsidR="004D2075">
        <w:rPr>
          <w:rFonts w:ascii="Times New Roman" w:hAnsi="Times New Roman" w:cs="Times New Roman"/>
          <w:sz w:val="24"/>
          <w:szCs w:val="24"/>
          <w:lang w:val="fr-FR"/>
        </w:rPr>
        <w:t xml:space="preserve">dispose </w:t>
      </w:r>
      <w:r w:rsidR="002D3157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aussi </w:t>
      </w:r>
      <w:r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4D2075">
        <w:rPr>
          <w:rFonts w:ascii="Times New Roman" w:hAnsi="Times New Roman" w:cs="Times New Roman"/>
          <w:sz w:val="24"/>
          <w:szCs w:val="24"/>
          <w:lang w:val="fr-FR"/>
        </w:rPr>
        <w:t xml:space="preserve">’un </w:t>
      </w:r>
      <w:r w:rsidR="002D3157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atelier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mécanique</w:t>
      </w:r>
      <w:r w:rsidR="002D3157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pour la fabrication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4D2075"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 xml:space="preserve"> différentes</w:t>
      </w:r>
      <w:r w:rsidR="004D20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277DE" w:rsidRPr="002D48FF">
        <w:rPr>
          <w:rFonts w:ascii="Times New Roman" w:hAnsi="Times New Roman" w:cs="Times New Roman"/>
          <w:sz w:val="24"/>
          <w:szCs w:val="24"/>
          <w:lang w:val="fr-FR"/>
        </w:rPr>
        <w:t>pièces</w:t>
      </w:r>
      <w:r w:rsidR="004D20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de rechange des machines de l’usine</w:t>
      </w:r>
      <w:r w:rsidR="002D3157" w:rsidRPr="002D48F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sectPr w:rsidR="002D3157" w:rsidRPr="002D48FF" w:rsidSect="00DF6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8EE"/>
    <w:multiLevelType w:val="hybridMultilevel"/>
    <w:tmpl w:val="6AB03C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5765E"/>
    <w:multiLevelType w:val="hybridMultilevel"/>
    <w:tmpl w:val="919E04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74"/>
    <w:rsid w:val="00066897"/>
    <w:rsid w:val="000B1FB0"/>
    <w:rsid w:val="000C67F0"/>
    <w:rsid w:val="0014244E"/>
    <w:rsid w:val="00146547"/>
    <w:rsid w:val="001B1E90"/>
    <w:rsid w:val="001F4BD2"/>
    <w:rsid w:val="00204B93"/>
    <w:rsid w:val="002D3157"/>
    <w:rsid w:val="002D48FF"/>
    <w:rsid w:val="002F4C6F"/>
    <w:rsid w:val="00331D71"/>
    <w:rsid w:val="00342BD4"/>
    <w:rsid w:val="003D247B"/>
    <w:rsid w:val="0044323A"/>
    <w:rsid w:val="004D2075"/>
    <w:rsid w:val="00524E7E"/>
    <w:rsid w:val="0055550E"/>
    <w:rsid w:val="0059126E"/>
    <w:rsid w:val="00591BFB"/>
    <w:rsid w:val="005A6849"/>
    <w:rsid w:val="00614B88"/>
    <w:rsid w:val="00620D0F"/>
    <w:rsid w:val="0062736D"/>
    <w:rsid w:val="006D7E6B"/>
    <w:rsid w:val="007277DE"/>
    <w:rsid w:val="00731879"/>
    <w:rsid w:val="00776074"/>
    <w:rsid w:val="008A6CDD"/>
    <w:rsid w:val="008D52FD"/>
    <w:rsid w:val="008E482B"/>
    <w:rsid w:val="00902822"/>
    <w:rsid w:val="00936168"/>
    <w:rsid w:val="009B01E6"/>
    <w:rsid w:val="00A4614B"/>
    <w:rsid w:val="00A566FC"/>
    <w:rsid w:val="00A82454"/>
    <w:rsid w:val="00AA0A06"/>
    <w:rsid w:val="00AA712E"/>
    <w:rsid w:val="00AD4E31"/>
    <w:rsid w:val="00B02D44"/>
    <w:rsid w:val="00B56D4D"/>
    <w:rsid w:val="00BC3069"/>
    <w:rsid w:val="00C527B5"/>
    <w:rsid w:val="00C642C9"/>
    <w:rsid w:val="00CF27C6"/>
    <w:rsid w:val="00D07277"/>
    <w:rsid w:val="00D10585"/>
    <w:rsid w:val="00D20CA2"/>
    <w:rsid w:val="00D72C75"/>
    <w:rsid w:val="00DF3582"/>
    <w:rsid w:val="00DF6B32"/>
    <w:rsid w:val="00E141CC"/>
    <w:rsid w:val="00E37052"/>
    <w:rsid w:val="00E9288A"/>
    <w:rsid w:val="00FE6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074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76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6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6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6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6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6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6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6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6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6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6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60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60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60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60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60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60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6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6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6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60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607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760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6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60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6074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0C67F0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074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76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6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6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6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6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6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6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6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6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6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6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60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60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60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60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60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60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6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6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6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60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607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760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6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60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6074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0C67F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6D8D4-64F7-42BE-98F2-9AA71384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Bukuru Djuma</dc:creator>
  <cp:lastModifiedBy>BUTOYI</cp:lastModifiedBy>
  <cp:revision>2</cp:revision>
  <cp:lastPrinted>2025-07-30T12:26:00Z</cp:lastPrinted>
  <dcterms:created xsi:type="dcterms:W3CDTF">2025-08-01T07:19:00Z</dcterms:created>
  <dcterms:modified xsi:type="dcterms:W3CDTF">2025-08-01T07:19:00Z</dcterms:modified>
</cp:coreProperties>
</file>